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Хальметова Г.Б., учитель географии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5A232A">
        <w:rPr>
          <w:b/>
          <w:bCs/>
          <w:color w:val="000000"/>
          <w:sz w:val="28"/>
          <w:szCs w:val="28"/>
        </w:rPr>
        <w:t>Аннотация к раб</w:t>
      </w:r>
      <w:r w:rsidR="00C55666">
        <w:rPr>
          <w:b/>
          <w:bCs/>
          <w:color w:val="000000"/>
          <w:sz w:val="28"/>
          <w:szCs w:val="28"/>
        </w:rPr>
        <w:t>очей программе по географии 5-9</w:t>
      </w:r>
      <w:r w:rsidRPr="005A232A">
        <w:rPr>
          <w:b/>
          <w:bCs/>
          <w:color w:val="000000"/>
          <w:sz w:val="28"/>
          <w:szCs w:val="28"/>
        </w:rPr>
        <w:t xml:space="preserve"> класс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Рабочая программа курса географии составлена в соответствии с авторской программой по географии (5-9 классы) под редакцией Е.М.Домогацких.-3-е-М.: ООО «Русское слово», 2012., который подготовил ее в соответствии с Федеральным государственным образовательным стандартом общего образования.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Рабочая программа содействует сохранению единого образовательного пространства, представляет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предмета.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b/>
          <w:bCs/>
          <w:i/>
          <w:iCs/>
          <w:color w:val="000000"/>
          <w:sz w:val="28"/>
          <w:szCs w:val="28"/>
        </w:rPr>
        <w:t>Основные задачи курса:</w:t>
      </w:r>
    </w:p>
    <w:p w:rsidR="005A232A" w:rsidRPr="005A232A" w:rsidRDefault="005A232A" w:rsidP="005A232A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5A232A" w:rsidRPr="005A232A" w:rsidRDefault="005A232A" w:rsidP="005A232A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5A232A" w:rsidRPr="005A232A" w:rsidRDefault="005A232A" w:rsidP="005A232A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понимание главных особенностей взаимодействия природы и общества на современном этапе его развития;</w:t>
      </w:r>
    </w:p>
    <w:p w:rsidR="005A232A" w:rsidRPr="005A232A" w:rsidRDefault="005A232A" w:rsidP="005A232A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формирование навыков и умений безопасного и экологически целесообразного поведения в окружающей среде.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 xml:space="preserve"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</w:t>
      </w:r>
      <w:r w:rsidRPr="005A232A">
        <w:rPr>
          <w:color w:val="000000"/>
          <w:sz w:val="28"/>
          <w:szCs w:val="28"/>
        </w:rPr>
        <w:lastRenderedPageBreak/>
        <w:t>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b/>
          <w:bCs/>
          <w:i/>
          <w:iCs/>
          <w:color w:val="000000"/>
          <w:sz w:val="28"/>
          <w:szCs w:val="28"/>
        </w:rPr>
        <w:t>Целями</w:t>
      </w:r>
      <w:r w:rsidRPr="005A232A">
        <w:rPr>
          <w:b/>
          <w:bCs/>
          <w:color w:val="000000"/>
          <w:sz w:val="28"/>
          <w:szCs w:val="28"/>
        </w:rPr>
        <w:t> </w:t>
      </w:r>
      <w:r w:rsidRPr="005A232A">
        <w:rPr>
          <w:color w:val="000000"/>
          <w:sz w:val="28"/>
          <w:szCs w:val="28"/>
        </w:rPr>
        <w:t>изучения географии в основной школе являются: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5A232A" w:rsidRPr="005A232A" w:rsidRDefault="005A232A" w:rsidP="005A232A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формирование навыков и умений безопасного и экологически целесообразного поведения в окружающей среде.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lastRenderedPageBreak/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рабочая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обучающихся в окружающей среде являются необходимыми условиями изучения географии своей страны в целом.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Педагогический синтез общеземлеведческих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проведен с учетом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i/>
          <w:iCs/>
          <w:color w:val="000000"/>
          <w:sz w:val="28"/>
          <w:szCs w:val="28"/>
        </w:rPr>
        <w:t>Рабочая программа по географии строится с учетом следующих содержательных линий: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• многообразие природы и хозяйственной деятельности человека;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• социальная сущность человека;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• уровневая организация природы, населения и хозяйства.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i/>
          <w:iCs/>
          <w:color w:val="000000"/>
          <w:sz w:val="28"/>
          <w:szCs w:val="28"/>
        </w:rPr>
        <w:t>Место курса в базисном плане</w:t>
      </w:r>
      <w:r w:rsidRPr="005A232A">
        <w:rPr>
          <w:color w:val="000000"/>
          <w:sz w:val="28"/>
          <w:szCs w:val="28"/>
        </w:rPr>
        <w:t>: для обязательного изучения учебного предмета «География» на этапе основного общего образования согласно базисному учебному плану для образовательных учреждений Российской Федерации отводится в 5 классе – 34 часа, 1 час в неделю.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 xml:space="preserve">Согласно Федеральному компоненту образовательного стандарта на изучение географии в 6 классе отводится 34 часа – 1 час в неделю. Однако ещё 1 час перенесён из школьного компонента, в рабочей программе он используется на проведение практических работ, в том числе с </w:t>
      </w:r>
      <w:r w:rsidRPr="005A232A">
        <w:rPr>
          <w:color w:val="000000"/>
          <w:sz w:val="28"/>
          <w:szCs w:val="28"/>
        </w:rPr>
        <w:lastRenderedPageBreak/>
        <w:t>использованием краеведческого материала, практических работ на местности, а также на дополнение часов по некоторым темам.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В 7 классе – 68 часа, 2 часа в неделю, в 8 классе – 68 часов, 2 часа в неделю; в 9 классе- 68 часа, 2 часа в неделю; 10 и 11 классах по 34 часа, 1 час в неделю.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5A232A">
        <w:rPr>
          <w:color w:val="000000"/>
          <w:sz w:val="28"/>
          <w:szCs w:val="28"/>
        </w:rPr>
        <w:softHyphen/>
        <w:t>ных функций он сильнейшим образом влияет на ста</w:t>
      </w:r>
      <w:r w:rsidRPr="005A232A">
        <w:rPr>
          <w:color w:val="000000"/>
          <w:sz w:val="28"/>
          <w:szCs w:val="28"/>
        </w:rPr>
        <w:softHyphen/>
        <w:t>новление мировоззрения и личностных качеств обуча</w:t>
      </w:r>
      <w:r w:rsidRPr="005A232A">
        <w:rPr>
          <w:color w:val="000000"/>
          <w:sz w:val="28"/>
          <w:szCs w:val="28"/>
        </w:rPr>
        <w:softHyphen/>
        <w:t>щихся. Курс «География России» изучается после страноведческого курса «Материки, океаны» и завершает блок основного общего образования в средней школе.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Главная цель данного курса — формирование це</w:t>
      </w:r>
      <w:r w:rsidRPr="005A232A">
        <w:rPr>
          <w:color w:val="000000"/>
          <w:sz w:val="28"/>
          <w:szCs w:val="28"/>
        </w:rPr>
        <w:softHyphen/>
        <w:t>лостного представления об особенностях природы, на</w:t>
      </w:r>
      <w:r w:rsidRPr="005A232A">
        <w:rPr>
          <w:color w:val="000000"/>
          <w:sz w:val="28"/>
          <w:szCs w:val="28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5A232A">
        <w:rPr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5A232A">
        <w:rPr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5A232A">
        <w:rPr>
          <w:color w:val="000000"/>
          <w:sz w:val="28"/>
          <w:szCs w:val="28"/>
        </w:rPr>
        <w:softHyphen/>
        <w:t>венного поведения в российском пространстве; разви</w:t>
      </w:r>
      <w:r w:rsidRPr="005A232A">
        <w:rPr>
          <w:color w:val="000000"/>
          <w:sz w:val="28"/>
          <w:szCs w:val="28"/>
        </w:rPr>
        <w:softHyphen/>
        <w:t>тие географического мышления.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  <w:r w:rsidRPr="005A232A">
        <w:rPr>
          <w:i/>
          <w:iCs/>
          <w:color w:val="000000"/>
          <w:sz w:val="28"/>
          <w:szCs w:val="28"/>
        </w:rPr>
        <w:t>Изучение географии в старшей школе на базовом уровне направлено на достижение следующих целей</w:t>
      </w:r>
      <w:r w:rsidRPr="005A232A">
        <w:rPr>
          <w:color w:val="000000"/>
          <w:sz w:val="28"/>
          <w:szCs w:val="28"/>
        </w:rPr>
        <w:t>:</w:t>
      </w:r>
    </w:p>
    <w:p w:rsidR="005A232A" w:rsidRPr="005A232A" w:rsidRDefault="005A232A" w:rsidP="005A232A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освоение системы географических знаний</w:t>
      </w:r>
      <w:r w:rsidRPr="005A232A">
        <w:rPr>
          <w:b/>
          <w:bCs/>
          <w:color w:val="000000"/>
          <w:sz w:val="28"/>
          <w:szCs w:val="28"/>
        </w:rPr>
        <w:t> </w:t>
      </w:r>
      <w:r w:rsidRPr="005A232A">
        <w:rPr>
          <w:color w:val="000000"/>
          <w:sz w:val="28"/>
          <w:szCs w:val="28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</w:p>
    <w:p w:rsidR="005A232A" w:rsidRPr="005A232A" w:rsidRDefault="005A232A" w:rsidP="005A232A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5A232A" w:rsidRPr="005A232A" w:rsidRDefault="005A232A" w:rsidP="005A232A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развитие</w:t>
      </w:r>
      <w:r w:rsidRPr="005A232A">
        <w:rPr>
          <w:b/>
          <w:bCs/>
          <w:color w:val="000000"/>
          <w:sz w:val="28"/>
          <w:szCs w:val="28"/>
        </w:rPr>
        <w:t> </w:t>
      </w:r>
      <w:r w:rsidRPr="005A232A">
        <w:rPr>
          <w:color w:val="000000"/>
          <w:sz w:val="28"/>
          <w:szCs w:val="28"/>
        </w:rPr>
        <w:t xml:space="preserve">познавательных интересов, интеллектуальных и творческих способностей посредством ознакомления с важнейшими </w:t>
      </w:r>
      <w:r w:rsidRPr="005A232A">
        <w:rPr>
          <w:color w:val="000000"/>
          <w:sz w:val="28"/>
          <w:szCs w:val="28"/>
        </w:rPr>
        <w:lastRenderedPageBreak/>
        <w:t>географическими особенностями и проблемами мира, его регионов и крупнейших стран;</w:t>
      </w:r>
    </w:p>
    <w:p w:rsidR="005A232A" w:rsidRPr="005A232A" w:rsidRDefault="005A232A" w:rsidP="005A232A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5A232A" w:rsidRPr="005A232A" w:rsidRDefault="005A232A" w:rsidP="005A232A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i/>
          <w:iCs/>
          <w:color w:val="000000"/>
          <w:sz w:val="28"/>
          <w:szCs w:val="28"/>
        </w:rPr>
        <w:t>Общеучебные умения, навыки и способы деятельности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Примерная программа предусматривает формирование у учащихся общеучебных умений и навыков, овладение ими универсальными способами деятельности. На базовом уровне: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— умения работать с картами различной тематики и разнообразными статистическими материалами;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— поиск нужной информации по заданной теме в источниках различного типа, в том числе в геоинформационных системах;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— обоснование суждений, доказательств; объяснение положений, ситуаций, явлений и процессов;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i/>
          <w:iCs/>
          <w:color w:val="000000"/>
          <w:sz w:val="28"/>
          <w:szCs w:val="28"/>
        </w:rPr>
        <w:t>Форма контроля</w:t>
      </w:r>
      <w:r w:rsidRPr="005A232A">
        <w:rPr>
          <w:b/>
          <w:bCs/>
          <w:color w:val="000000"/>
          <w:sz w:val="28"/>
          <w:szCs w:val="28"/>
        </w:rPr>
        <w:t>:</w:t>
      </w:r>
      <w:r w:rsidRPr="005A232A">
        <w:rPr>
          <w:color w:val="000000"/>
          <w:sz w:val="28"/>
          <w:szCs w:val="28"/>
        </w:rPr>
        <w:t> 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lastRenderedPageBreak/>
        <w:t>Требования к результатам изучения курса направлены на реализацию деятельностного,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A232A" w:rsidRPr="005A232A" w:rsidRDefault="005A232A" w:rsidP="005A232A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i/>
          <w:iCs/>
          <w:color w:val="000000"/>
          <w:sz w:val="28"/>
          <w:szCs w:val="28"/>
        </w:rPr>
        <w:t>В данном курсе используется учебники: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«Введение в географию» для 5 класса общеобразовательных учреждений авторов Е.М. Домогацких, Э.Л. Введенского, А.А. Плешакова. — М.: ООО Русское слово,2014.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«География. Физическая география» для 6 класса общеобразовательных учреждений авторов Е.М. Домогацких, Н.И.Алексеевский— М.: ООО Русское слово,- 2014.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«География. Материки и океаны» для 7 класса общеобразовательных учреждений авторов Домогацких Е.М., Алексеевский Н.И. в 2 частях. - М.: Русское слово, 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«География» для 8 класса общеобразовательных учреждений авторов Е.М. Домогацких, Н.И.Алексеевский— М.: ООО Русское слово,- 2014.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«География. Население и хозяйство России» для 9 класса общеобразовательных учреждений авторов Е.М. Домогацких, Н.И.Алексеевский, Н.Н.Клюев — М.: ООО Русское слово,- 2014.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«География. Экономическая и социальная география мира» для 10-11 классов общеобразовательных учреждений авторов Е.М. Домогацких, Н.И.Алексеевский, в 2 частях — М.: ООО Русское слово,- 2014.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Географические атласы 5-9 классы, издательство «Русское слово»</w:t>
      </w:r>
    </w:p>
    <w:p w:rsidR="005A232A" w:rsidRPr="005A232A" w:rsidRDefault="005A232A" w:rsidP="005A232A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5A232A">
        <w:rPr>
          <w:color w:val="000000"/>
          <w:sz w:val="28"/>
          <w:szCs w:val="28"/>
        </w:rPr>
        <w:t>Контурные карты. География. 5-11 классы.</w:t>
      </w:r>
    </w:p>
    <w:p w:rsidR="006A4D26" w:rsidRPr="005A232A" w:rsidRDefault="006A4D26">
      <w:pPr>
        <w:rPr>
          <w:rFonts w:ascii="Times New Roman" w:hAnsi="Times New Roman" w:cs="Times New Roman"/>
          <w:sz w:val="28"/>
          <w:szCs w:val="28"/>
        </w:rPr>
      </w:pPr>
    </w:p>
    <w:sectPr w:rsidR="006A4D26" w:rsidRPr="005A232A" w:rsidSect="0079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0E7"/>
    <w:multiLevelType w:val="multilevel"/>
    <w:tmpl w:val="9CB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26833"/>
    <w:multiLevelType w:val="multilevel"/>
    <w:tmpl w:val="851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63683"/>
    <w:multiLevelType w:val="multilevel"/>
    <w:tmpl w:val="23D0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532E0"/>
    <w:multiLevelType w:val="multilevel"/>
    <w:tmpl w:val="F1A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5A232A"/>
    <w:rsid w:val="005A232A"/>
    <w:rsid w:val="006A4D26"/>
    <w:rsid w:val="00793961"/>
    <w:rsid w:val="00C5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Hal'metova</dc:creator>
  <cp:lastModifiedBy>Hal'metova</cp:lastModifiedBy>
  <cp:revision>3</cp:revision>
  <dcterms:created xsi:type="dcterms:W3CDTF">2021-06-08T18:22:00Z</dcterms:created>
  <dcterms:modified xsi:type="dcterms:W3CDTF">2021-06-08T18:44:00Z</dcterms:modified>
</cp:coreProperties>
</file>