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9E" w:rsidRPr="00D7179E" w:rsidRDefault="00D7179E" w:rsidP="00D7179E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D7179E">
        <w:rPr>
          <w:rStyle w:val="a4"/>
          <w:color w:val="000000"/>
          <w:sz w:val="28"/>
          <w:szCs w:val="28"/>
        </w:rPr>
        <w:t xml:space="preserve">356621 Россия, Ставропольский край, </w:t>
      </w:r>
      <w:proofErr w:type="spellStart"/>
      <w:r w:rsidRPr="00D7179E">
        <w:rPr>
          <w:rStyle w:val="a4"/>
          <w:color w:val="000000"/>
          <w:sz w:val="28"/>
          <w:szCs w:val="28"/>
        </w:rPr>
        <w:t>Ипатовский</w:t>
      </w:r>
      <w:proofErr w:type="spellEnd"/>
      <w:r w:rsidRPr="00D7179E">
        <w:rPr>
          <w:rStyle w:val="a4"/>
          <w:color w:val="000000"/>
          <w:sz w:val="28"/>
          <w:szCs w:val="28"/>
        </w:rPr>
        <w:t xml:space="preserve"> район, а. Малый Барханчак, ул</w:t>
      </w:r>
      <w:proofErr w:type="gramStart"/>
      <w:r w:rsidRPr="00D7179E">
        <w:rPr>
          <w:rStyle w:val="a4"/>
          <w:color w:val="000000"/>
          <w:sz w:val="28"/>
          <w:szCs w:val="28"/>
        </w:rPr>
        <w:t>.Ц</w:t>
      </w:r>
      <w:proofErr w:type="gramEnd"/>
      <w:r w:rsidRPr="00D7179E">
        <w:rPr>
          <w:rStyle w:val="a4"/>
          <w:color w:val="000000"/>
          <w:sz w:val="28"/>
          <w:szCs w:val="28"/>
        </w:rPr>
        <w:t>ентральная, д.12.</w:t>
      </w:r>
    </w:p>
    <w:p w:rsidR="00D7179E" w:rsidRDefault="00D7179E" w:rsidP="00D7179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 </w:t>
      </w:r>
    </w:p>
    <w:p w:rsidR="005A3F38" w:rsidRDefault="005A3F38"/>
    <w:sectPr w:rsidR="005A3F38" w:rsidSect="005A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79E"/>
    <w:rsid w:val="0025550C"/>
    <w:rsid w:val="005A3F38"/>
    <w:rsid w:val="009B21D5"/>
    <w:rsid w:val="00D509A1"/>
    <w:rsid w:val="00D7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2021-05-26T06:27:00Z</dcterms:created>
  <dcterms:modified xsi:type="dcterms:W3CDTF">2021-05-26T06:27:00Z</dcterms:modified>
</cp:coreProperties>
</file>