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69" w:rsidRPr="002949D7" w:rsidRDefault="00B41669" w:rsidP="00B41669">
      <w:pPr>
        <w:pStyle w:val="Default"/>
        <w:jc w:val="center"/>
        <w:rPr>
          <w:b/>
          <w:sz w:val="28"/>
          <w:szCs w:val="28"/>
        </w:rPr>
      </w:pPr>
      <w:r w:rsidRPr="002949D7">
        <w:rPr>
          <w:b/>
          <w:sz w:val="28"/>
          <w:szCs w:val="28"/>
        </w:rPr>
        <w:t>Аналитическая справка</w:t>
      </w:r>
    </w:p>
    <w:p w:rsidR="00B41669" w:rsidRPr="002949D7" w:rsidRDefault="003B58C2" w:rsidP="00B4166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СОШ №16 аул Малый </w:t>
      </w:r>
      <w:proofErr w:type="spellStart"/>
      <w:r>
        <w:rPr>
          <w:b/>
          <w:sz w:val="28"/>
          <w:szCs w:val="28"/>
        </w:rPr>
        <w:t>Барханчак</w:t>
      </w:r>
      <w:proofErr w:type="spellEnd"/>
    </w:p>
    <w:p w:rsidR="003B58C2" w:rsidRDefault="00B41669" w:rsidP="003B58C2">
      <w:pPr>
        <w:pStyle w:val="Default"/>
        <w:jc w:val="center"/>
        <w:rPr>
          <w:b/>
          <w:sz w:val="28"/>
          <w:szCs w:val="28"/>
        </w:rPr>
      </w:pPr>
      <w:r w:rsidRPr="002949D7">
        <w:rPr>
          <w:b/>
          <w:sz w:val="28"/>
          <w:szCs w:val="28"/>
        </w:rPr>
        <w:t xml:space="preserve">по результатам работы профессиональной ориентации </w:t>
      </w:r>
    </w:p>
    <w:p w:rsidR="00C97EC9" w:rsidRPr="002949D7" w:rsidRDefault="00B41669" w:rsidP="003B58C2">
      <w:pPr>
        <w:pStyle w:val="Default"/>
        <w:jc w:val="center"/>
        <w:rPr>
          <w:b/>
          <w:sz w:val="28"/>
          <w:szCs w:val="28"/>
        </w:rPr>
      </w:pPr>
      <w:r w:rsidRPr="002949D7">
        <w:rPr>
          <w:b/>
          <w:sz w:val="28"/>
          <w:szCs w:val="28"/>
        </w:rPr>
        <w:t>обучающихся</w:t>
      </w:r>
      <w:r w:rsidR="003B58C2">
        <w:rPr>
          <w:b/>
          <w:sz w:val="28"/>
          <w:szCs w:val="28"/>
        </w:rPr>
        <w:t xml:space="preserve"> 6-11классов</w:t>
      </w:r>
      <w:r w:rsidRPr="002949D7">
        <w:rPr>
          <w:b/>
          <w:sz w:val="28"/>
          <w:szCs w:val="28"/>
        </w:rPr>
        <w:t>.</w:t>
      </w:r>
    </w:p>
    <w:p w:rsidR="003B58C2" w:rsidRDefault="003B58C2" w:rsidP="001D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4F8" w:rsidRPr="0012517D" w:rsidRDefault="004B1569" w:rsidP="001D3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Требования новых государственных образовательных стандартов позволяют рассматривать образовательный процесс в школе как условие и средство профессионального развития личности обучающегося, поскольку в нем осуществляется личностное и профессиональное самоопределение. В процессе обучения школьник, развивая свои способности, склонности и интересы,</w:t>
      </w:r>
      <w:r w:rsidR="001D34F8"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sz w:val="24"/>
          <w:szCs w:val="24"/>
        </w:rPr>
        <w:t xml:space="preserve">получает возможность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в определенных областях деятельности, </w:t>
      </w:r>
      <w:proofErr w:type="gramStart"/>
      <w:r w:rsidRPr="0012517D">
        <w:rPr>
          <w:rFonts w:ascii="Times New Roman" w:hAnsi="Times New Roman" w:cs="Times New Roman"/>
          <w:sz w:val="24"/>
          <w:szCs w:val="24"/>
        </w:rPr>
        <w:t>а</w:t>
      </w:r>
      <w:r w:rsidR="001D34F8"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12517D">
        <w:rPr>
          <w:rFonts w:ascii="Times New Roman" w:hAnsi="Times New Roman" w:cs="Times New Roman"/>
          <w:sz w:val="24"/>
          <w:szCs w:val="24"/>
        </w:rPr>
        <w:t xml:space="preserve"> строить жизненные планы и профессиональные перспективы.</w:t>
      </w:r>
      <w:r w:rsidR="001D34F8" w:rsidRPr="0012517D">
        <w:rPr>
          <w:rFonts w:ascii="Times New Roman" w:hAnsi="Times New Roman" w:cs="Times New Roman"/>
          <w:sz w:val="24"/>
          <w:szCs w:val="24"/>
        </w:rPr>
        <w:t xml:space="preserve"> Правильный выбор профессионального будущего для молодого человека является основой самоутверждения в обществе, одним из главных решений в жизни.</w:t>
      </w:r>
    </w:p>
    <w:p w:rsidR="00B20736" w:rsidRPr="0012517D" w:rsidRDefault="00B20736" w:rsidP="001D3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Существенное отличие современного понимания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4B1569" w:rsidRPr="0012517D" w:rsidRDefault="001D34F8" w:rsidP="0012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Разобраться же, в какой именно сфере профессиональной деятельности они могут</w:t>
      </w:r>
      <w:r w:rsid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sz w:val="24"/>
          <w:szCs w:val="24"/>
        </w:rPr>
        <w:t>занять</w:t>
      </w:r>
      <w:r w:rsid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sz w:val="24"/>
          <w:szCs w:val="24"/>
        </w:rPr>
        <w:t>подобающее им место, дает возможность система профессиональной ориентации.</w:t>
      </w:r>
    </w:p>
    <w:p w:rsidR="009920BE" w:rsidRPr="009920BE" w:rsidRDefault="002949D7" w:rsidP="009920BE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</w:t>
      </w:r>
      <w:r w:rsidR="009920BE" w:rsidRPr="009920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мониторинга профессиональной ориентации обучающихся 6- 11 классов.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Цель: определение профессиональных склонностей, способностей обучающихся 6-11 классов.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Используемые психодиагностические методики: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- методика Л. 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Йовайши</w:t>
      </w:r>
      <w:proofErr w:type="spellEnd"/>
      <w:r w:rsidRPr="009920BE">
        <w:rPr>
          <w:rFonts w:ascii="Times New Roman" w:hAnsi="Times New Roman" w:cs="Times New Roman"/>
          <w:sz w:val="24"/>
          <w:szCs w:val="24"/>
        </w:rPr>
        <w:t xml:space="preserve"> в модификации Г. 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Pr="009920BE">
        <w:rPr>
          <w:rFonts w:ascii="Times New Roman" w:hAnsi="Times New Roman" w:cs="Times New Roman"/>
          <w:sz w:val="24"/>
          <w:szCs w:val="24"/>
        </w:rPr>
        <w:t xml:space="preserve"> «Профессиональные склонности»; 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- методика «Матрица выбора профессии»; 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- дифференциально-диагностический опросник Климова; 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- тест-опросник «Мотивы выбора профессий» (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С.С.Груншпун</w:t>
      </w:r>
      <w:proofErr w:type="spellEnd"/>
      <w:r w:rsidRPr="009920BE">
        <w:rPr>
          <w:rFonts w:ascii="Times New Roman" w:hAnsi="Times New Roman" w:cs="Times New Roman"/>
          <w:sz w:val="24"/>
          <w:szCs w:val="24"/>
        </w:rPr>
        <w:t>).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Количество обучающихся</w:t>
      </w:r>
      <w:r w:rsidR="003B58C2">
        <w:rPr>
          <w:rFonts w:ascii="Times New Roman" w:hAnsi="Times New Roman" w:cs="Times New Roman"/>
          <w:sz w:val="24"/>
          <w:szCs w:val="24"/>
        </w:rPr>
        <w:t>, участвующих в диагностике: 55</w:t>
      </w:r>
      <w:r w:rsidRPr="009920B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Результаты тестирования обучающихся 6 классов 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«Карта интересов»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0"/>
        <w:gridCol w:w="3385"/>
        <w:gridCol w:w="840"/>
        <w:gridCol w:w="780"/>
        <w:gridCol w:w="808"/>
        <w:gridCol w:w="748"/>
        <w:gridCol w:w="30"/>
        <w:gridCol w:w="1341"/>
        <w:gridCol w:w="60"/>
        <w:gridCol w:w="1600"/>
        <w:gridCol w:w="50"/>
      </w:tblGrid>
      <w:tr w:rsidR="009920BE" w:rsidRPr="009920BE" w:rsidTr="00E13739">
        <w:trPr>
          <w:gridAfter w:val="1"/>
          <w:tblCellSpacing w:w="15" w:type="dxa"/>
        </w:trPr>
        <w:tc>
          <w:tcPr>
            <w:tcW w:w="5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E137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51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испытуемых</w:t>
            </w:r>
          </w:p>
        </w:tc>
      </w:tr>
      <w:tr w:rsidR="009920BE" w:rsidRPr="009920BE" w:rsidTr="00E13739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Показавших ярко выраженную склонность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Показавших склонность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0BE" w:rsidRPr="009920BE" w:rsidTr="00E13739">
        <w:trPr>
          <w:tblCellSpacing w:w="15" w:type="dxa"/>
        </w:trPr>
        <w:tc>
          <w:tcPr>
            <w:tcW w:w="1017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проходивших диагностику</w:t>
            </w:r>
          </w:p>
        </w:tc>
        <w:tc>
          <w:tcPr>
            <w:tcW w:w="317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слабо выраженным профессиональными интересами</w:t>
            </w:r>
          </w:p>
        </w:tc>
        <w:tc>
          <w:tcPr>
            <w:tcW w:w="317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физике и математике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химии и биологи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радиотехнике и электронике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механике и конструированию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географии и геологии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литературе и искусству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истории и политике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педагогике и медицине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предпринимательству и домоводству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9920BE" w:rsidRPr="009920BE" w:rsidTr="00E13739">
        <w:trPr>
          <w:tblCellSpacing w:w="15" w:type="dxa"/>
        </w:trPr>
        <w:tc>
          <w:tcPr>
            <w:tcW w:w="5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спорту и военному делу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3B58C2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20BE" w:rsidRPr="009920BE" w:rsidRDefault="009920BE" w:rsidP="009920B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Результаты тестирования обучающихся 7-8 классов.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Групповой диагностикой по методике 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Беннета</w:t>
      </w:r>
      <w:proofErr w:type="spellEnd"/>
      <w:r w:rsidRPr="009920BE">
        <w:rPr>
          <w:rFonts w:ascii="Times New Roman" w:hAnsi="Times New Roman" w:cs="Times New Roman"/>
          <w:sz w:val="24"/>
          <w:szCs w:val="24"/>
        </w:rPr>
        <w:t xml:space="preserve"> в модификации Г.В. 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="003B58C2">
        <w:rPr>
          <w:rFonts w:ascii="Times New Roman" w:hAnsi="Times New Roman" w:cs="Times New Roman"/>
          <w:sz w:val="24"/>
          <w:szCs w:val="24"/>
        </w:rPr>
        <w:t xml:space="preserve"> было охвачено 38</w:t>
      </w:r>
      <w:r w:rsidRPr="009920BE">
        <w:rPr>
          <w:rFonts w:ascii="Times New Roman" w:hAnsi="Times New Roman" w:cs="Times New Roman"/>
          <w:sz w:val="24"/>
          <w:szCs w:val="24"/>
        </w:rPr>
        <w:t xml:space="preserve"> обучающихся 7-8 классов.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Из всех обучающихся, прошедших тестирование можно выделить пять групп школьников: с высоким уровнем технических способностей  - 4%, с уровнем способностей выше среднего и средним, соответственно 40% и 49%. Уровень технических способностей ниже среднего и низкий показали 5% и 1% соответственно.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Результаты тестирования обучающихся 9 классов.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bCs/>
          <w:sz w:val="24"/>
          <w:szCs w:val="24"/>
        </w:rPr>
        <w:t>Результаты исследования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п</w:t>
      </w:r>
      <w:r w:rsidR="003B58C2">
        <w:rPr>
          <w:rFonts w:ascii="Times New Roman" w:hAnsi="Times New Roman" w:cs="Times New Roman"/>
          <w:sz w:val="24"/>
          <w:szCs w:val="24"/>
        </w:rPr>
        <w:t>оказали, что в 9-х классах из 16</w:t>
      </w:r>
      <w:r w:rsidRPr="009920BE">
        <w:rPr>
          <w:rFonts w:ascii="Times New Roman" w:hAnsi="Times New Roman" w:cs="Times New Roman"/>
          <w:sz w:val="24"/>
          <w:szCs w:val="24"/>
        </w:rPr>
        <w:t xml:space="preserve"> человек наибольшее количество выборов получили профессии направленности 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3B58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человек-художественный </w:t>
      </w:r>
      <w:proofErr w:type="gramStart"/>
      <w:r w:rsidR="003B58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образ» 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gramEnd"/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>35%), </w:t>
      </w:r>
      <w:r w:rsidRPr="009920BE">
        <w:rPr>
          <w:rFonts w:ascii="Times New Roman" w:hAnsi="Times New Roman" w:cs="Times New Roman"/>
          <w:sz w:val="24"/>
          <w:szCs w:val="24"/>
        </w:rPr>
        <w:t> 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«человек-знаковая система» </w:t>
      </w:r>
      <w:r w:rsidRPr="009920BE">
        <w:rPr>
          <w:rFonts w:ascii="Times New Roman" w:hAnsi="Times New Roman" w:cs="Times New Roman"/>
          <w:bCs/>
          <w:sz w:val="24"/>
          <w:szCs w:val="24"/>
        </w:rPr>
        <w:t>(40%)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«человек-человек»</w:t>
      </w:r>
      <w:r w:rsidRPr="009920BE">
        <w:rPr>
          <w:rFonts w:ascii="Times New Roman" w:hAnsi="Times New Roman" w:cs="Times New Roman"/>
          <w:sz w:val="24"/>
          <w:szCs w:val="24"/>
        </w:rPr>
        <w:t> </w:t>
      </w:r>
      <w:r w:rsidRPr="009920BE">
        <w:rPr>
          <w:rFonts w:ascii="Times New Roman" w:hAnsi="Times New Roman" w:cs="Times New Roman"/>
          <w:bCs/>
          <w:sz w:val="24"/>
          <w:szCs w:val="24"/>
        </w:rPr>
        <w:t>(2%)</w:t>
      </w:r>
      <w:r w:rsidRPr="009920BE">
        <w:rPr>
          <w:rFonts w:ascii="Times New Roman" w:hAnsi="Times New Roman" w:cs="Times New Roman"/>
          <w:sz w:val="24"/>
          <w:szCs w:val="24"/>
        </w:rPr>
        <w:t xml:space="preserve"> , соответственно, имеют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>ярко</w:t>
      </w:r>
      <w:r w:rsidRPr="009920BE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выраженную направленность к работе в этих сферах.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Еще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920BE">
        <w:rPr>
          <w:rFonts w:ascii="Times New Roman" w:hAnsi="Times New Roman" w:cs="Times New Roman"/>
          <w:bCs/>
          <w:sz w:val="24"/>
          <w:szCs w:val="24"/>
        </w:rPr>
        <w:t>(13</w:t>
      </w:r>
      <w:proofErr w:type="gramStart"/>
      <w:r w:rsidRPr="009920BE">
        <w:rPr>
          <w:rFonts w:ascii="Times New Roman" w:hAnsi="Times New Roman" w:cs="Times New Roman"/>
          <w:bCs/>
          <w:sz w:val="24"/>
          <w:szCs w:val="24"/>
        </w:rPr>
        <w:t>%)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9920BE">
        <w:rPr>
          <w:rFonts w:ascii="Times New Roman" w:hAnsi="Times New Roman" w:cs="Times New Roman"/>
          <w:sz w:val="24"/>
          <w:szCs w:val="24"/>
        </w:rPr>
        <w:t>подростков</w:t>
      </w:r>
      <w:proofErr w:type="gramEnd"/>
      <w:r w:rsidRPr="009920BE">
        <w:rPr>
          <w:rFonts w:ascii="Times New Roman" w:hAnsi="Times New Roman" w:cs="Times New Roman"/>
          <w:sz w:val="24"/>
          <w:szCs w:val="24"/>
        </w:rPr>
        <w:t xml:space="preserve"> проявили 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>ярко</w:t>
      </w:r>
      <w:r w:rsidRPr="009920B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выраженную склонность к сфере 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>«человек-техника»</w:t>
      </w:r>
      <w:r w:rsidRPr="009920BE">
        <w:rPr>
          <w:rFonts w:ascii="Times New Roman" w:hAnsi="Times New Roman" w:cs="Times New Roman"/>
          <w:sz w:val="24"/>
          <w:szCs w:val="24"/>
        </w:rPr>
        <w:t>, и </w:t>
      </w:r>
      <w:r w:rsidRPr="009920BE">
        <w:rPr>
          <w:rFonts w:ascii="Times New Roman" w:hAnsi="Times New Roman" w:cs="Times New Roman"/>
          <w:bCs/>
          <w:sz w:val="24"/>
          <w:szCs w:val="24"/>
        </w:rPr>
        <w:t>(8%)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 xml:space="preserve"> - </w:t>
      </w:r>
      <w:r w:rsidRPr="009920BE">
        <w:rPr>
          <w:rFonts w:ascii="Times New Roman" w:hAnsi="Times New Roman" w:cs="Times New Roman"/>
          <w:sz w:val="24"/>
          <w:szCs w:val="24"/>
        </w:rPr>
        <w:t> к сфере </w:t>
      </w:r>
      <w:r w:rsidRPr="009920BE">
        <w:rPr>
          <w:rFonts w:ascii="Times New Roman" w:hAnsi="Times New Roman" w:cs="Times New Roman"/>
          <w:bCs/>
          <w:i/>
          <w:iCs/>
          <w:sz w:val="24"/>
          <w:szCs w:val="24"/>
        </w:rPr>
        <w:t>«человек-природа».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bCs/>
          <w:iCs/>
          <w:sz w:val="24"/>
          <w:szCs w:val="24"/>
        </w:rPr>
        <w:t>Результаты тестирования обучающихся 10-11 классов.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Всего в</w:t>
      </w:r>
      <w:r w:rsidR="003B58C2">
        <w:rPr>
          <w:rFonts w:ascii="Times New Roman" w:hAnsi="Times New Roman" w:cs="Times New Roman"/>
          <w:sz w:val="24"/>
          <w:szCs w:val="24"/>
        </w:rPr>
        <w:t xml:space="preserve"> тестировании приняли участие 17</w:t>
      </w:r>
      <w:r w:rsidRPr="009920BE">
        <w:rPr>
          <w:rFonts w:ascii="Times New Roman" w:hAnsi="Times New Roman" w:cs="Times New Roman"/>
          <w:sz w:val="24"/>
          <w:szCs w:val="24"/>
        </w:rPr>
        <w:t xml:space="preserve"> испытуемых. </w:t>
      </w:r>
    </w:p>
    <w:p w:rsidR="009920BE" w:rsidRPr="009920BE" w:rsidRDefault="009920BE" w:rsidP="003B58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Результаты исследований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показали, что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>ярко</w:t>
      </w:r>
      <w:r w:rsidRPr="009920BE">
        <w:rPr>
          <w:rFonts w:ascii="Times New Roman" w:hAnsi="Times New Roman" w:cs="Times New Roman"/>
          <w:sz w:val="24"/>
          <w:szCs w:val="24"/>
        </w:rPr>
        <w:t> выраженную профессиональную направленность продемонстрировали </w:t>
      </w:r>
      <w:r w:rsidRPr="009920BE">
        <w:rPr>
          <w:rFonts w:ascii="Times New Roman" w:hAnsi="Times New Roman" w:cs="Times New Roman"/>
          <w:bCs/>
          <w:sz w:val="24"/>
          <w:szCs w:val="24"/>
        </w:rPr>
        <w:t>(34%)</w:t>
      </w:r>
      <w:r w:rsidRPr="009920BE">
        <w:rPr>
          <w:rFonts w:ascii="Times New Roman" w:hAnsi="Times New Roman" w:cs="Times New Roman"/>
          <w:sz w:val="24"/>
          <w:szCs w:val="24"/>
        </w:rPr>
        <w:t> учащихся. Их выбор касается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>сферы материальных интересов - </w:t>
      </w:r>
      <w:r w:rsidRPr="009920BE">
        <w:rPr>
          <w:rFonts w:ascii="Times New Roman" w:hAnsi="Times New Roman" w:cs="Times New Roman"/>
          <w:bCs/>
          <w:sz w:val="24"/>
          <w:szCs w:val="24"/>
        </w:rPr>
        <w:t>(11%) </w:t>
      </w:r>
      <w:r w:rsidRPr="009920BE">
        <w:rPr>
          <w:rFonts w:ascii="Times New Roman" w:hAnsi="Times New Roman" w:cs="Times New Roman"/>
          <w:sz w:val="24"/>
          <w:szCs w:val="24"/>
        </w:rPr>
        <w:t>испытуемых,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исследовательской </w:t>
      </w:r>
      <w:proofErr w:type="gramStart"/>
      <w:r w:rsidRPr="009920BE">
        <w:rPr>
          <w:rFonts w:ascii="Times New Roman" w:hAnsi="Times New Roman" w:cs="Times New Roman"/>
          <w:bCs/>
          <w:iCs/>
          <w:sz w:val="24"/>
          <w:szCs w:val="24"/>
        </w:rPr>
        <w:t>сферы</w:t>
      </w:r>
      <w:r w:rsidRPr="009920BE">
        <w:rPr>
          <w:rFonts w:ascii="Times New Roman" w:hAnsi="Times New Roman" w:cs="Times New Roman"/>
          <w:sz w:val="24"/>
          <w:szCs w:val="24"/>
        </w:rPr>
        <w:t>  -</w:t>
      </w:r>
      <w:proofErr w:type="gramEnd"/>
      <w:r w:rsidRPr="009920BE">
        <w:rPr>
          <w:rFonts w:ascii="Times New Roman" w:hAnsi="Times New Roman" w:cs="Times New Roman"/>
          <w:sz w:val="24"/>
          <w:szCs w:val="24"/>
        </w:rPr>
        <w:t> </w:t>
      </w:r>
      <w:r w:rsidRPr="009920BE">
        <w:rPr>
          <w:rFonts w:ascii="Times New Roman" w:hAnsi="Times New Roman" w:cs="Times New Roman"/>
          <w:bCs/>
          <w:sz w:val="24"/>
          <w:szCs w:val="24"/>
        </w:rPr>
        <w:t>(9%)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подростков,</w:t>
      </w:r>
      <w:r w:rsidRPr="009920BE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>сферы физического труда и военного дела </w:t>
      </w:r>
      <w:r w:rsidRPr="009920BE">
        <w:rPr>
          <w:rFonts w:ascii="Times New Roman" w:hAnsi="Times New Roman" w:cs="Times New Roman"/>
          <w:sz w:val="24"/>
          <w:szCs w:val="24"/>
        </w:rPr>
        <w:t>- </w:t>
      </w:r>
      <w:r w:rsidRPr="009920BE">
        <w:rPr>
          <w:rFonts w:ascii="Times New Roman" w:hAnsi="Times New Roman" w:cs="Times New Roman"/>
          <w:bCs/>
          <w:sz w:val="24"/>
          <w:szCs w:val="24"/>
        </w:rPr>
        <w:t>(6%) </w:t>
      </w:r>
      <w:r w:rsidRPr="009920BE">
        <w:rPr>
          <w:rFonts w:ascii="Times New Roman" w:hAnsi="Times New Roman" w:cs="Times New Roman"/>
          <w:sz w:val="24"/>
          <w:szCs w:val="24"/>
        </w:rPr>
        <w:t>учащихся,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>сферы работы с людьми - </w:t>
      </w:r>
      <w:r w:rsidRPr="009920BE">
        <w:rPr>
          <w:rFonts w:ascii="Times New Roman" w:hAnsi="Times New Roman" w:cs="Times New Roman"/>
          <w:bCs/>
          <w:sz w:val="24"/>
          <w:szCs w:val="24"/>
        </w:rPr>
        <w:t>(6%)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испытуемых, </w:t>
      </w:r>
      <w:r w:rsidRPr="009920BE">
        <w:rPr>
          <w:rFonts w:ascii="Times New Roman" w:hAnsi="Times New Roman" w:cs="Times New Roman"/>
          <w:bCs/>
          <w:iCs/>
          <w:sz w:val="24"/>
          <w:szCs w:val="24"/>
        </w:rPr>
        <w:t>технической сферы - </w:t>
      </w:r>
      <w:r w:rsidRPr="009920BE">
        <w:rPr>
          <w:rFonts w:ascii="Times New Roman" w:hAnsi="Times New Roman" w:cs="Times New Roman"/>
          <w:bCs/>
          <w:sz w:val="24"/>
          <w:szCs w:val="24"/>
        </w:rPr>
        <w:t>(3%)</w:t>
      </w:r>
      <w:r w:rsidRPr="009920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920BE">
        <w:rPr>
          <w:rFonts w:ascii="Times New Roman" w:hAnsi="Times New Roman" w:cs="Times New Roman"/>
          <w:sz w:val="24"/>
          <w:szCs w:val="24"/>
        </w:rPr>
        <w:t>человек. Как видно из приведенных данных, учащиеся со средней степенью выраженности профессиональных предпочтений проявляют почти равный интерес к нескольким направлениям деятельности.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 У </w:t>
      </w:r>
      <w:proofErr w:type="gramStart"/>
      <w:r w:rsidRPr="009920BE">
        <w:rPr>
          <w:rFonts w:ascii="Times New Roman" w:hAnsi="Times New Roman" w:cs="Times New Roman"/>
          <w:sz w:val="24"/>
          <w:szCs w:val="24"/>
        </w:rPr>
        <w:t>большинства  подростков</w:t>
      </w:r>
      <w:proofErr w:type="gramEnd"/>
      <w:r w:rsidRPr="009920BE">
        <w:rPr>
          <w:rFonts w:ascii="Times New Roman" w:hAnsi="Times New Roman" w:cs="Times New Roman"/>
          <w:sz w:val="24"/>
          <w:szCs w:val="24"/>
        </w:rPr>
        <w:t xml:space="preserve"> выбор профессии основывается на существующих в обществе стереотипах, что мешает найти себя в мире профессий и создает психологические трудности: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 1. Расхождение понятий "работа" и "профессия". 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2. Расхождение между 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оплачиваемостью</w:t>
      </w:r>
      <w:proofErr w:type="spellEnd"/>
      <w:r w:rsidRPr="009920BE">
        <w:rPr>
          <w:rFonts w:ascii="Times New Roman" w:hAnsi="Times New Roman" w:cs="Times New Roman"/>
          <w:sz w:val="24"/>
          <w:szCs w:val="24"/>
        </w:rPr>
        <w:t xml:space="preserve"> работы и собственными интересами.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9920BE">
        <w:rPr>
          <w:rFonts w:ascii="Times New Roman" w:hAnsi="Times New Roman" w:cs="Times New Roman"/>
          <w:sz w:val="24"/>
          <w:szCs w:val="24"/>
        </w:rPr>
        <w:t>результатам диагностики</w:t>
      </w:r>
      <w:proofErr w:type="gramEnd"/>
      <w:r w:rsidRPr="009920BE">
        <w:rPr>
          <w:rFonts w:ascii="Times New Roman" w:hAnsi="Times New Roman" w:cs="Times New Roman"/>
          <w:sz w:val="24"/>
          <w:szCs w:val="24"/>
        </w:rPr>
        <w:t xml:space="preserve"> интерес обучающихся к рабочим специальностям, профессиям невелик.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Для воспитания, социализации и духовно-нравственного развития в сфере трудовых и социально-экономических отношений используются: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 - познавательная, игровая, предметно-практическая, коммуникативная и другие виды деятельности;</w:t>
      </w:r>
    </w:p>
    <w:p w:rsidR="009920BE" w:rsidRPr="009920BE" w:rsidRDefault="009920BE" w:rsidP="0099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 xml:space="preserve"> - формы занятий: </w:t>
      </w:r>
      <w:proofErr w:type="spellStart"/>
      <w:r w:rsidRPr="009920BE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9920BE">
        <w:rPr>
          <w:rFonts w:ascii="Times New Roman" w:hAnsi="Times New Roman" w:cs="Times New Roman"/>
          <w:sz w:val="24"/>
          <w:szCs w:val="24"/>
        </w:rPr>
        <w:t xml:space="preserve"> тестирование и консультирование, экскурсии на производство, встречи с представителями различных профессий, работниками и предпринимателями, формирование информационных банков, с использованием интерактивных форм, имитационных моделей, социальных тренажеров, деловых игр; </w:t>
      </w:r>
    </w:p>
    <w:p w:rsidR="009920BE" w:rsidRPr="009920BE" w:rsidRDefault="009920BE" w:rsidP="00E137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BE">
        <w:rPr>
          <w:rFonts w:ascii="Times New Roman" w:hAnsi="Times New Roman" w:cs="Times New Roman"/>
          <w:sz w:val="24"/>
          <w:szCs w:val="24"/>
        </w:rPr>
        <w:t>- потенциал учебных дисциплин предметной области «Общественные науки», обеспечивающей ориентацию обучающихся в сфере трудовых и соц</w:t>
      </w:r>
      <w:r w:rsidR="00E13739">
        <w:rPr>
          <w:rFonts w:ascii="Times New Roman" w:hAnsi="Times New Roman" w:cs="Times New Roman"/>
          <w:sz w:val="24"/>
          <w:szCs w:val="24"/>
        </w:rPr>
        <w:t>иально-экономических отношений.</w:t>
      </w:r>
    </w:p>
    <w:p w:rsidR="00B53C9F" w:rsidRPr="0012517D" w:rsidRDefault="00B53C9F" w:rsidP="00D90E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Школа осознает свою долю экономической ответственности перед страной, поэтому </w:t>
      </w:r>
      <w:proofErr w:type="gramStart"/>
      <w:r w:rsidRPr="0012517D">
        <w:rPr>
          <w:rFonts w:ascii="Times New Roman" w:hAnsi="Times New Roman" w:cs="Times New Roman"/>
          <w:sz w:val="24"/>
          <w:szCs w:val="24"/>
        </w:rPr>
        <w:t>в  школе</w:t>
      </w:r>
      <w:proofErr w:type="gramEnd"/>
      <w:r w:rsidRPr="0012517D">
        <w:rPr>
          <w:rFonts w:ascii="Times New Roman" w:hAnsi="Times New Roman" w:cs="Times New Roman"/>
          <w:sz w:val="24"/>
          <w:szCs w:val="24"/>
        </w:rPr>
        <w:t xml:space="preserve"> отрабатывается система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работы, которая связывает систему образования с экономической системой, потребности учащихся с их будущим.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B53C9F" w:rsidRPr="0012517D" w:rsidRDefault="00B53C9F" w:rsidP="00D9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работа проводится под руководств</w:t>
      </w:r>
      <w:r w:rsidR="003B58C2">
        <w:rPr>
          <w:rFonts w:ascii="Times New Roman" w:hAnsi="Times New Roman" w:cs="Times New Roman"/>
          <w:sz w:val="24"/>
          <w:szCs w:val="24"/>
        </w:rPr>
        <w:t>ом заместителем директора</w:t>
      </w:r>
      <w:r w:rsidRPr="0012517D">
        <w:rPr>
          <w:rFonts w:ascii="Times New Roman" w:hAnsi="Times New Roman" w:cs="Times New Roman"/>
          <w:sz w:val="24"/>
          <w:szCs w:val="24"/>
        </w:rPr>
        <w:t>, классными руководителями, школьным психологом, библио</w:t>
      </w:r>
      <w:r w:rsidR="003B58C2">
        <w:rPr>
          <w:rFonts w:ascii="Times New Roman" w:hAnsi="Times New Roman" w:cs="Times New Roman"/>
          <w:sz w:val="24"/>
          <w:szCs w:val="24"/>
        </w:rPr>
        <w:t>текарем,</w:t>
      </w:r>
      <w:r w:rsidRPr="0012517D">
        <w:rPr>
          <w:rFonts w:ascii="Times New Roman" w:hAnsi="Times New Roman" w:cs="Times New Roman"/>
          <w:sz w:val="24"/>
          <w:szCs w:val="24"/>
        </w:rPr>
        <w:t xml:space="preserve"> учителями-предметниками.</w:t>
      </w:r>
    </w:p>
    <w:p w:rsidR="00B53C9F" w:rsidRPr="0012517D" w:rsidRDefault="00B53C9F" w:rsidP="00D90E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Главные цели их деятельности по профориентации учащихся:</w:t>
      </w:r>
    </w:p>
    <w:p w:rsidR="00B53C9F" w:rsidRPr="0012517D" w:rsidRDefault="00B53C9F" w:rsidP="0012517D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оказания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B53C9F" w:rsidRPr="0012517D" w:rsidRDefault="00B53C9F" w:rsidP="0012517D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B53C9F" w:rsidRPr="0012517D" w:rsidRDefault="00B53C9F" w:rsidP="00D90E8F">
      <w:pPr>
        <w:pStyle w:val="a3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Главные задачи их деятельности по профориентации учащихся:</w:t>
      </w:r>
    </w:p>
    <w:p w:rsidR="00B53C9F" w:rsidRPr="0012517D" w:rsidRDefault="00B53C9F" w:rsidP="0012517D">
      <w:pPr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 сформировать положительное отношение к труду;</w:t>
      </w:r>
    </w:p>
    <w:p w:rsidR="00B53C9F" w:rsidRPr="0012517D" w:rsidRDefault="00B53C9F" w:rsidP="0012517D">
      <w:pPr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 научить разбираться в содержании профессиональной деятельности;</w:t>
      </w:r>
    </w:p>
    <w:p w:rsidR="00B53C9F" w:rsidRPr="0012517D" w:rsidRDefault="00B53C9F" w:rsidP="0012517D">
      <w:pPr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 научить соотносить требования, предъявляемые профессией, с индивидуальными качествами;</w:t>
      </w:r>
    </w:p>
    <w:p w:rsidR="00B53C9F" w:rsidRPr="0012517D" w:rsidRDefault="00B53C9F" w:rsidP="0012517D">
      <w:pPr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 научить анализировать свои возможности и способности, (сформировать потребность в осознании и оценке качеств и возможностей своей личности).</w:t>
      </w:r>
    </w:p>
    <w:p w:rsidR="00B53C9F" w:rsidRPr="0012517D" w:rsidRDefault="00B53C9F" w:rsidP="0012517D">
      <w:pPr>
        <w:pStyle w:val="a3"/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получение непротиворечивых данных о предпочтениях, склонностях и возможностях учащихся для разделения их по профилям обучения;</w:t>
      </w:r>
    </w:p>
    <w:p w:rsidR="00B53C9F" w:rsidRPr="0012517D" w:rsidRDefault="00B53C9F" w:rsidP="0012517D">
      <w:pPr>
        <w:pStyle w:val="a3"/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обеспечение широкого диапазона вариативности профильного обучения за счет комплексных и нетрадиционных форм и методов, применяемых на уроках и в воспитательной работе;</w:t>
      </w:r>
    </w:p>
    <w:p w:rsidR="00B53C9F" w:rsidRPr="0012517D" w:rsidRDefault="00B53C9F" w:rsidP="0012517D">
      <w:pPr>
        <w:pStyle w:val="a3"/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дополнительная поддержка некоторых групп школьников, у которых легко спрогнозировать сложности трудоустройства – учащихся коррекционных классов и школ и др.;</w:t>
      </w:r>
    </w:p>
    <w:p w:rsidR="00B53C9F" w:rsidRPr="0012517D" w:rsidRDefault="00B53C9F" w:rsidP="0012517D">
      <w:pPr>
        <w:pStyle w:val="a3"/>
        <w:numPr>
          <w:ilvl w:val="0"/>
          <w:numId w:val="19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города, региона. </w:t>
      </w:r>
    </w:p>
    <w:p w:rsidR="00B53C9F" w:rsidRPr="0012517D" w:rsidRDefault="00B53C9F" w:rsidP="0012517D">
      <w:pPr>
        <w:pStyle w:val="a3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 xml:space="preserve">Основными направлениями </w:t>
      </w:r>
      <w:proofErr w:type="spellStart"/>
      <w:r w:rsidRPr="0012517D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b/>
          <w:sz w:val="24"/>
          <w:szCs w:val="24"/>
        </w:rPr>
        <w:t xml:space="preserve"> работе в школе являются:</w:t>
      </w:r>
    </w:p>
    <w:p w:rsidR="00B53C9F" w:rsidRPr="0012517D" w:rsidRDefault="00B53C9F" w:rsidP="00D90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Профессиональная информация.</w:t>
      </w:r>
    </w:p>
    <w:p w:rsidR="00B53C9F" w:rsidRPr="0012517D" w:rsidRDefault="00B53C9F" w:rsidP="00D90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Профессиональное воспитание.</w:t>
      </w:r>
    </w:p>
    <w:p w:rsidR="00B53C9F" w:rsidRPr="0012517D" w:rsidRDefault="00B53C9F" w:rsidP="00D90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Профессиональная консультация.</w:t>
      </w:r>
    </w:p>
    <w:p w:rsidR="00B53C9F" w:rsidRPr="0012517D" w:rsidRDefault="00B53C9F" w:rsidP="00D9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Профессиональная информация</w:t>
      </w:r>
      <w:r w:rsidRPr="0012517D">
        <w:rPr>
          <w:rFonts w:ascii="Times New Roman" w:hAnsi="Times New Roman" w:cs="Times New Roman"/>
          <w:sz w:val="24"/>
          <w:szCs w:val="24"/>
        </w:rPr>
        <w:t xml:space="preserve"> включает в себя сведения о мире профессий, 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B53C9F" w:rsidRPr="0012517D" w:rsidRDefault="00B53C9F" w:rsidP="00D9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Профессиональное воспитание</w:t>
      </w:r>
      <w:r w:rsidRPr="0012517D">
        <w:rPr>
          <w:rFonts w:ascii="Times New Roman" w:hAnsi="Times New Roman" w:cs="Times New Roman"/>
          <w:sz w:val="24"/>
          <w:szCs w:val="24"/>
        </w:rPr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B53C9F" w:rsidRPr="0012517D" w:rsidRDefault="00B53C9F" w:rsidP="00D9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Профессиональное консультирование</w:t>
      </w:r>
      <w:r w:rsidRPr="0012517D">
        <w:rPr>
          <w:rFonts w:ascii="Times New Roman" w:hAnsi="Times New Roman" w:cs="Times New Roman"/>
          <w:sz w:val="24"/>
          <w:szCs w:val="24"/>
        </w:rPr>
        <w:t xml:space="preserve"> 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B53C9F" w:rsidRPr="0012517D" w:rsidRDefault="00B53C9F" w:rsidP="00D9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деятельности, анкетирование, составление психолого-педагогических характеристик учащихся.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Профессиональная ориентация</w:t>
      </w:r>
      <w:r w:rsidRPr="0012517D">
        <w:rPr>
          <w:rFonts w:ascii="Times New Roman" w:hAnsi="Times New Roman" w:cs="Times New Roman"/>
          <w:sz w:val="24"/>
          <w:szCs w:val="24"/>
        </w:rPr>
        <w:t xml:space="preserve">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т. к. только на них происходит прямое воздействие на психику школьника через специально организованную деятельность общения. Т. о. можно выделить следующие аспекты: социальный, экономический, психолого-педагогический, медико-физиологический.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Социальный аспект</w:t>
      </w:r>
      <w:r w:rsidRPr="0012517D">
        <w:rPr>
          <w:rFonts w:ascii="Times New Roman" w:hAnsi="Times New Roman" w:cs="Times New Roman"/>
          <w:sz w:val="24"/>
          <w:szCs w:val="24"/>
        </w:rPr>
        <w:t xml:space="preserve">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Экономический аспект</w:t>
      </w:r>
      <w:r w:rsidRPr="0012517D">
        <w:rPr>
          <w:rFonts w:ascii="Times New Roman" w:hAnsi="Times New Roman" w:cs="Times New Roman"/>
          <w:sz w:val="24"/>
          <w:szCs w:val="24"/>
        </w:rPr>
        <w:t xml:space="preserve">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Психологический аспект</w:t>
      </w:r>
      <w:r w:rsidRPr="0012517D">
        <w:rPr>
          <w:rFonts w:ascii="Times New Roman" w:hAnsi="Times New Roman" w:cs="Times New Roman"/>
          <w:sz w:val="24"/>
          <w:szCs w:val="24"/>
        </w:rPr>
        <w:t xml:space="preserve"> состоит в изучении структуры личности, формировании профессиональной направленности (способность к осознанному выбору).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Педагогический аспект</w:t>
      </w:r>
      <w:r w:rsidRPr="0012517D">
        <w:rPr>
          <w:rFonts w:ascii="Times New Roman" w:hAnsi="Times New Roman" w:cs="Times New Roman"/>
          <w:sz w:val="24"/>
          <w:szCs w:val="24"/>
        </w:rPr>
        <w:t xml:space="preserve"> связан с формированием общественно значимых мотивов выбора профессии и профессиональных интересов.</w:t>
      </w:r>
    </w:p>
    <w:p w:rsidR="002949D7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Медико-физиологический аспект</w:t>
      </w:r>
      <w:r w:rsidRPr="0012517D">
        <w:rPr>
          <w:rFonts w:ascii="Times New Roman" w:hAnsi="Times New Roman" w:cs="Times New Roman"/>
          <w:sz w:val="24"/>
          <w:szCs w:val="24"/>
        </w:rPr>
        <w:t xml:space="preserve">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</w:t>
      </w:r>
      <w:r w:rsidR="00E13739">
        <w:rPr>
          <w:rFonts w:ascii="Times New Roman" w:hAnsi="Times New Roman" w:cs="Times New Roman"/>
          <w:sz w:val="24"/>
          <w:szCs w:val="24"/>
        </w:rPr>
        <w:t xml:space="preserve"> профессия к личности кандидата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6026E91" wp14:editId="365899F3">
            <wp:simplePos x="0" y="0"/>
            <wp:positionH relativeFrom="column">
              <wp:posOffset>3810</wp:posOffset>
            </wp:positionH>
            <wp:positionV relativeFrom="paragraph">
              <wp:posOffset>118110</wp:posOffset>
            </wp:positionV>
            <wp:extent cx="5838825" cy="2169795"/>
            <wp:effectExtent l="0" t="0" r="9525" b="1905"/>
            <wp:wrapNone/>
            <wp:docPr id="1" name="Рисунок 1" descr="D:\Мои документы\Мои рисунки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Мои рисунки\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С учетом психологических и возрастных особенностей школьников можно выделить следующие этапы, содержания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работы в школе: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1-4 классы:</w:t>
      </w:r>
      <w:r w:rsidRPr="0012517D">
        <w:rPr>
          <w:rFonts w:ascii="Times New Roman" w:hAnsi="Times New Roman" w:cs="Times New Roman"/>
          <w:sz w:val="24"/>
          <w:szCs w:val="24"/>
        </w:rPr>
        <w:t xml:space="preserve">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5-7 классы:</w:t>
      </w:r>
      <w:r w:rsidRPr="0012517D">
        <w:rPr>
          <w:rFonts w:ascii="Times New Roman" w:hAnsi="Times New Roman" w:cs="Times New Roman"/>
          <w:sz w:val="24"/>
          <w:szCs w:val="24"/>
        </w:rPr>
        <w:t xml:space="preserve">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</w:t>
      </w:r>
      <w:r w:rsidR="00A85941">
        <w:rPr>
          <w:rFonts w:ascii="Times New Roman" w:hAnsi="Times New Roman" w:cs="Times New Roman"/>
          <w:sz w:val="24"/>
          <w:szCs w:val="24"/>
        </w:rPr>
        <w:t>«</w:t>
      </w:r>
      <w:r w:rsidRPr="0012517D">
        <w:rPr>
          <w:rFonts w:ascii="Times New Roman" w:hAnsi="Times New Roman" w:cs="Times New Roman"/>
          <w:sz w:val="24"/>
          <w:szCs w:val="24"/>
        </w:rPr>
        <w:t>Я</w:t>
      </w:r>
      <w:r w:rsidR="00A85941">
        <w:rPr>
          <w:rFonts w:ascii="Times New Roman" w:hAnsi="Times New Roman" w:cs="Times New Roman"/>
          <w:sz w:val="24"/>
          <w:szCs w:val="24"/>
        </w:rPr>
        <w:t>»</w:t>
      </w:r>
      <w:r w:rsidRPr="0012517D">
        <w:rPr>
          <w:rFonts w:ascii="Times New Roman" w:hAnsi="Times New Roman" w:cs="Times New Roman"/>
          <w:sz w:val="24"/>
          <w:szCs w:val="24"/>
        </w:rPr>
        <w:t>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8-9 классы:</w:t>
      </w:r>
      <w:r w:rsidRPr="0012517D">
        <w:rPr>
          <w:rFonts w:ascii="Times New Roman" w:hAnsi="Times New Roman" w:cs="Times New Roman"/>
          <w:sz w:val="24"/>
          <w:szCs w:val="24"/>
        </w:rPr>
        <w:t xml:space="preserve">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C9F" w:rsidRPr="0012517D" w:rsidRDefault="00B53C9F" w:rsidP="00D9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10-11 классы:</w:t>
      </w:r>
      <w:r w:rsidRPr="0012517D">
        <w:rPr>
          <w:rFonts w:ascii="Times New Roman" w:hAnsi="Times New Roman" w:cs="Times New Roman"/>
          <w:sz w:val="24"/>
          <w:szCs w:val="24"/>
        </w:rPr>
        <w:t xml:space="preserve">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FD483B" w:rsidRPr="0012517D" w:rsidRDefault="00FD483B" w:rsidP="00D90E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работа в школе приносит пользу, так как к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работе привлечён весь коллектив школы, и соблюдаются следующие </w:t>
      </w:r>
      <w:r w:rsidRPr="0012517D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FD483B" w:rsidRPr="0012517D" w:rsidRDefault="00FD483B" w:rsidP="00D90E8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1.</w:t>
      </w:r>
      <w:r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E93E67">
        <w:rPr>
          <w:rFonts w:ascii="Times New Roman" w:hAnsi="Times New Roman" w:cs="Times New Roman"/>
          <w:sz w:val="24"/>
          <w:szCs w:val="24"/>
        </w:rPr>
        <w:t>Систематичность и преемственность</w:t>
      </w:r>
      <w:r w:rsidRPr="001251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работа не ограничивается работой только  со старшеклассниками. Эта работа ведется с первого по выпускной класс.</w:t>
      </w:r>
    </w:p>
    <w:p w:rsidR="00FD483B" w:rsidRPr="0012517D" w:rsidRDefault="00FD483B" w:rsidP="00D90E8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2.</w:t>
      </w:r>
      <w:r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E93E67">
        <w:rPr>
          <w:rFonts w:ascii="Times New Roman" w:hAnsi="Times New Roman" w:cs="Times New Roman"/>
          <w:sz w:val="24"/>
          <w:szCs w:val="24"/>
        </w:rPr>
        <w:t>Дифференцированный и индивидуальный подход</w:t>
      </w:r>
      <w:r w:rsidRPr="0012517D">
        <w:rPr>
          <w:rFonts w:ascii="Times New Roman" w:hAnsi="Times New Roman" w:cs="Times New Roman"/>
          <w:sz w:val="24"/>
          <w:szCs w:val="24"/>
        </w:rPr>
        <w:t xml:space="preserve"> к учащимся в зависимости от возраста и уровня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FD483B" w:rsidRPr="0012517D" w:rsidRDefault="00FD483B" w:rsidP="00D90E8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3.</w:t>
      </w:r>
      <w:r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E93E67">
        <w:rPr>
          <w:rFonts w:ascii="Times New Roman" w:hAnsi="Times New Roman" w:cs="Times New Roman"/>
          <w:sz w:val="24"/>
          <w:szCs w:val="24"/>
        </w:rPr>
        <w:t xml:space="preserve">Оптимальное сочетание массовых, групповых и индивидуальных форм </w:t>
      </w:r>
      <w:proofErr w:type="spellStart"/>
      <w:r w:rsidRPr="00E93E6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93E67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12517D">
        <w:rPr>
          <w:rFonts w:ascii="Times New Roman" w:hAnsi="Times New Roman" w:cs="Times New Roman"/>
          <w:sz w:val="24"/>
          <w:szCs w:val="24"/>
        </w:rPr>
        <w:t>с учащимися и родителями.</w:t>
      </w:r>
    </w:p>
    <w:p w:rsidR="00FD483B" w:rsidRPr="0012517D" w:rsidRDefault="00FD483B" w:rsidP="00D90E8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4.</w:t>
      </w:r>
      <w:r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E93E67">
        <w:rPr>
          <w:rFonts w:ascii="Times New Roman" w:hAnsi="Times New Roman" w:cs="Times New Roman"/>
          <w:sz w:val="24"/>
          <w:szCs w:val="24"/>
        </w:rPr>
        <w:t xml:space="preserve">Взаимосвязь </w:t>
      </w:r>
      <w:r w:rsidRPr="0012517D">
        <w:rPr>
          <w:rFonts w:ascii="Times New Roman" w:hAnsi="Times New Roman" w:cs="Times New Roman"/>
          <w:sz w:val="24"/>
          <w:szCs w:val="24"/>
        </w:rPr>
        <w:t>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FD483B" w:rsidRPr="0012517D" w:rsidRDefault="00FD483B" w:rsidP="00D90E8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5.</w:t>
      </w:r>
      <w:r w:rsidRPr="0012517D">
        <w:rPr>
          <w:rFonts w:ascii="Times New Roman" w:hAnsi="Times New Roman" w:cs="Times New Roman"/>
          <w:sz w:val="24"/>
          <w:szCs w:val="24"/>
        </w:rPr>
        <w:t xml:space="preserve"> </w:t>
      </w:r>
      <w:r w:rsidRPr="00E93E67">
        <w:rPr>
          <w:rFonts w:ascii="Times New Roman" w:hAnsi="Times New Roman" w:cs="Times New Roman"/>
          <w:sz w:val="24"/>
          <w:szCs w:val="24"/>
        </w:rPr>
        <w:t>Связь профориентации с жизнью</w:t>
      </w:r>
      <w:r w:rsidRPr="0012517D">
        <w:rPr>
          <w:rFonts w:ascii="Times New Roman" w:hAnsi="Times New Roman" w:cs="Times New Roman"/>
          <w:sz w:val="24"/>
          <w:szCs w:val="24"/>
        </w:rPr>
        <w:t xml:space="preserve"> (органическое единство потребностями общества в кадрах).</w:t>
      </w:r>
    </w:p>
    <w:p w:rsidR="00FD483B" w:rsidRPr="0012517D" w:rsidRDefault="00FD483B" w:rsidP="00D90E8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Объектом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деятельности является процесс социально-профессионального самоопределения человека.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Содержание профориентации в условиях непрерывного образования.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Решение задач профориентации осуществляется в различных видах деятельности уч-ся (познавательной, общественно полезной, коммуникативной, игровой, производительном труде).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С этой целью ежегодно составляются школьные </w:t>
      </w:r>
      <w:proofErr w:type="gramStart"/>
      <w:r w:rsidRPr="0012517D">
        <w:rPr>
          <w:rFonts w:ascii="Times New Roman" w:hAnsi="Times New Roman" w:cs="Times New Roman"/>
          <w:sz w:val="24"/>
          <w:szCs w:val="24"/>
        </w:rPr>
        <w:t xml:space="preserve">и </w:t>
      </w:r>
      <w:r w:rsidR="003B58C2">
        <w:rPr>
          <w:rFonts w:ascii="Times New Roman" w:hAnsi="Times New Roman" w:cs="Times New Roman"/>
          <w:sz w:val="24"/>
          <w:szCs w:val="24"/>
        </w:rPr>
        <w:t xml:space="preserve"> районные</w:t>
      </w:r>
      <w:proofErr w:type="gramEnd"/>
      <w:r w:rsidR="003B58C2">
        <w:rPr>
          <w:rFonts w:ascii="Times New Roman" w:hAnsi="Times New Roman" w:cs="Times New Roman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sz w:val="24"/>
          <w:szCs w:val="24"/>
        </w:rPr>
        <w:t xml:space="preserve"> планы работы по профориентации. Это направление прослеживается в плане каждого классного руководителя – раздел профориентация. Ответственными за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работы такж</w:t>
      </w:r>
      <w:r w:rsidR="00807AC7">
        <w:rPr>
          <w:rFonts w:ascii="Times New Roman" w:hAnsi="Times New Roman" w:cs="Times New Roman"/>
          <w:sz w:val="24"/>
          <w:szCs w:val="24"/>
        </w:rPr>
        <w:t>е оказывают педагог</w:t>
      </w:r>
      <w:r w:rsidR="003B58C2">
        <w:rPr>
          <w:rFonts w:ascii="Times New Roman" w:hAnsi="Times New Roman" w:cs="Times New Roman"/>
          <w:sz w:val="24"/>
          <w:szCs w:val="24"/>
        </w:rPr>
        <w:t xml:space="preserve"> -</w:t>
      </w:r>
      <w:r w:rsidR="00807AC7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Pr="0012517D">
        <w:rPr>
          <w:rFonts w:ascii="Times New Roman" w:hAnsi="Times New Roman" w:cs="Times New Roman"/>
          <w:sz w:val="24"/>
          <w:szCs w:val="24"/>
        </w:rPr>
        <w:t xml:space="preserve">, преподаватели-организаторы ОБЖ, учителя </w:t>
      </w:r>
      <w:r w:rsidR="00A85941">
        <w:rPr>
          <w:rFonts w:ascii="Times New Roman" w:hAnsi="Times New Roman" w:cs="Times New Roman"/>
          <w:sz w:val="24"/>
          <w:szCs w:val="24"/>
        </w:rPr>
        <w:t>«</w:t>
      </w:r>
      <w:r w:rsidRPr="0012517D">
        <w:rPr>
          <w:rFonts w:ascii="Times New Roman" w:hAnsi="Times New Roman" w:cs="Times New Roman"/>
          <w:sz w:val="24"/>
          <w:szCs w:val="24"/>
        </w:rPr>
        <w:t>Технологии</w:t>
      </w:r>
      <w:r w:rsidR="00A85941">
        <w:rPr>
          <w:rFonts w:ascii="Times New Roman" w:hAnsi="Times New Roman" w:cs="Times New Roman"/>
          <w:sz w:val="24"/>
          <w:szCs w:val="24"/>
        </w:rPr>
        <w:t>»</w:t>
      </w:r>
      <w:r w:rsidR="00807AC7">
        <w:rPr>
          <w:rFonts w:ascii="Times New Roman" w:hAnsi="Times New Roman" w:cs="Times New Roman"/>
          <w:sz w:val="24"/>
          <w:szCs w:val="24"/>
        </w:rPr>
        <w:t>. Тесные контакты школы с</w:t>
      </w:r>
      <w:r w:rsidRPr="0012517D">
        <w:rPr>
          <w:rFonts w:ascii="Times New Roman" w:hAnsi="Times New Roman" w:cs="Times New Roman"/>
          <w:sz w:val="24"/>
          <w:szCs w:val="24"/>
        </w:rPr>
        <w:t xml:space="preserve"> предприятиями, учебными заведениями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профтехобразования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, средними и высшими учебными заведениями, внешкольными учреждениями, территориальными центрами профориентации. 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Одной из составляющих сторон системы профориентации является диагностика профессиональной направленности учащи</w:t>
      </w:r>
      <w:r w:rsidR="00807AC7">
        <w:rPr>
          <w:rFonts w:ascii="Times New Roman" w:hAnsi="Times New Roman" w:cs="Times New Roman"/>
          <w:sz w:val="24"/>
          <w:szCs w:val="24"/>
        </w:rPr>
        <w:t>хся 7-9 классов, которую проводит психолог</w:t>
      </w:r>
      <w:r w:rsidRPr="0012517D">
        <w:rPr>
          <w:rFonts w:ascii="Times New Roman" w:hAnsi="Times New Roman" w:cs="Times New Roman"/>
          <w:sz w:val="24"/>
          <w:szCs w:val="24"/>
        </w:rPr>
        <w:t>. На основании этих данных дальнейшую работу с родителями и учащимися проводят классные руководители.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 xml:space="preserve">Структура деятельности </w:t>
      </w:r>
      <w:proofErr w:type="spellStart"/>
      <w:r w:rsidRPr="0012517D">
        <w:rPr>
          <w:rFonts w:ascii="Times New Roman" w:hAnsi="Times New Roman" w:cs="Times New Roman"/>
          <w:b/>
          <w:sz w:val="24"/>
          <w:szCs w:val="24"/>
        </w:rPr>
        <w:t>педколлектива</w:t>
      </w:r>
      <w:proofErr w:type="spellEnd"/>
      <w:r w:rsidRPr="0012517D">
        <w:rPr>
          <w:rFonts w:ascii="Times New Roman" w:hAnsi="Times New Roman" w:cs="Times New Roman"/>
          <w:b/>
          <w:sz w:val="24"/>
          <w:szCs w:val="24"/>
        </w:rPr>
        <w:t xml:space="preserve"> по проведению </w:t>
      </w:r>
      <w:proofErr w:type="spellStart"/>
      <w:r w:rsidRPr="0012517D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b/>
          <w:sz w:val="24"/>
          <w:szCs w:val="24"/>
        </w:rPr>
        <w:t xml:space="preserve"> работы в школе</w:t>
      </w:r>
      <w:r w:rsidR="00237A86" w:rsidRPr="0012517D">
        <w:rPr>
          <w:rFonts w:ascii="Times New Roman" w:hAnsi="Times New Roman" w:cs="Times New Roman"/>
          <w:b/>
          <w:sz w:val="24"/>
          <w:szCs w:val="24"/>
        </w:rPr>
        <w:t>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Координатор деятельности</w:t>
      </w:r>
      <w:r w:rsidRPr="0012517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93E67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Pr="0012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sz w:val="24"/>
          <w:szCs w:val="24"/>
        </w:rPr>
        <w:t xml:space="preserve">в функции которого входят: 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профконсультирование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профдиагностика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определение индивидуальной образовательной траектории;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создание ученических производственных бригад, организация летней трудовой практики;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организация участия одаренных детей в предметных олимпиадах разного уровня;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организация системы повышения квалификации классных руководителей (</w:t>
      </w:r>
      <w:proofErr w:type="spellStart"/>
      <w:r w:rsidRPr="0012517D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12517D">
        <w:rPr>
          <w:rFonts w:ascii="Times New Roman" w:hAnsi="Times New Roman"/>
          <w:sz w:val="24"/>
          <w:szCs w:val="24"/>
        </w:rPr>
        <w:t>, кураторов), учителей-предметников, школьного психолога по проблеме самоопределения учащихся;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осуществление контролирующих функций работы классных руководителей (</w:t>
      </w:r>
      <w:proofErr w:type="spellStart"/>
      <w:r w:rsidRPr="0012517D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12517D">
        <w:rPr>
          <w:rFonts w:ascii="Times New Roman" w:hAnsi="Times New Roman"/>
          <w:sz w:val="24"/>
          <w:szCs w:val="24"/>
        </w:rPr>
        <w:t>, кураторов), учителей-предметников, школьного психолога по проблеме профильного и профессионального самоопределения учащихся;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организация занятий учащихся в сети </w:t>
      </w:r>
      <w:proofErr w:type="spellStart"/>
      <w:r w:rsidRPr="0012517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подготовки и профильного обучения;</w:t>
      </w:r>
    </w:p>
    <w:p w:rsidR="00FD483B" w:rsidRPr="0012517D" w:rsidRDefault="00FD483B" w:rsidP="00D90E8F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курирование преподавания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курсов в ходе </w:t>
      </w:r>
      <w:proofErr w:type="spellStart"/>
      <w:r w:rsidRPr="0012517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подготовки (</w:t>
      </w:r>
      <w:r w:rsidR="0012517D">
        <w:rPr>
          <w:rFonts w:ascii="Times New Roman" w:hAnsi="Times New Roman"/>
          <w:sz w:val="24"/>
          <w:szCs w:val="24"/>
        </w:rPr>
        <w:t>«</w:t>
      </w:r>
      <w:r w:rsidRPr="0012517D">
        <w:rPr>
          <w:rFonts w:ascii="Times New Roman" w:hAnsi="Times New Roman"/>
          <w:sz w:val="24"/>
          <w:szCs w:val="24"/>
        </w:rPr>
        <w:t>Твоя профессиональная карьера</w:t>
      </w:r>
      <w:r w:rsidR="0012517D">
        <w:rPr>
          <w:rFonts w:ascii="Times New Roman" w:hAnsi="Times New Roman"/>
          <w:sz w:val="24"/>
          <w:szCs w:val="24"/>
        </w:rPr>
        <w:t>»</w:t>
      </w:r>
      <w:r w:rsidRPr="0012517D">
        <w:rPr>
          <w:rFonts w:ascii="Times New Roman" w:hAnsi="Times New Roman"/>
          <w:sz w:val="24"/>
          <w:szCs w:val="24"/>
        </w:rPr>
        <w:t>) и профильного обучения (</w:t>
      </w:r>
      <w:r w:rsidR="0012517D">
        <w:rPr>
          <w:rFonts w:ascii="Times New Roman" w:hAnsi="Times New Roman"/>
          <w:sz w:val="24"/>
          <w:szCs w:val="24"/>
        </w:rPr>
        <w:t>«</w:t>
      </w:r>
      <w:r w:rsidRPr="0012517D">
        <w:rPr>
          <w:rFonts w:ascii="Times New Roman" w:hAnsi="Times New Roman"/>
          <w:sz w:val="24"/>
          <w:szCs w:val="24"/>
        </w:rPr>
        <w:t>Технология профессионального успеха</w:t>
      </w:r>
      <w:r w:rsidR="0012517D">
        <w:rPr>
          <w:rFonts w:ascii="Times New Roman" w:hAnsi="Times New Roman"/>
          <w:sz w:val="24"/>
          <w:szCs w:val="24"/>
        </w:rPr>
        <w:t>»</w:t>
      </w:r>
      <w:r w:rsidRPr="0012517D">
        <w:rPr>
          <w:rFonts w:ascii="Times New Roman" w:hAnsi="Times New Roman"/>
          <w:sz w:val="24"/>
          <w:szCs w:val="24"/>
        </w:rPr>
        <w:t>).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Выполняющие рекомендации координатора: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>Классный руководитель:</w:t>
      </w:r>
      <w:r w:rsidRPr="00125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опираясь на концепцию, образовательную программу и план воспитательной работы школы: 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организует индивидуальные и групповые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беседы, диспуты, конференции;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помогает обучающемуся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организует посещение учащимися дней открытых дверей в вузах и средних профессиональных учебных заведениях;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организует тематические и комплексные экскурсии учащихся на предприятия;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оказывает помощь школьному психологу в проведении анкетирования, учащихся и их родителей по проблеме самоопределения;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проводит родительские собрания по проблеме формирования готовности учащихся к профильному и профессиональному самоопределению;</w:t>
      </w:r>
    </w:p>
    <w:p w:rsidR="00FD483B" w:rsidRPr="0012517D" w:rsidRDefault="00FD483B" w:rsidP="00D90E8F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организует встречи учащихся с выпускниками школы — студентами вузов, средних профессиональных учебных заведений.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 xml:space="preserve">Учителя-предметники: </w:t>
      </w:r>
    </w:p>
    <w:p w:rsidR="00FD483B" w:rsidRPr="0012517D" w:rsidRDefault="00FD483B" w:rsidP="00D90E8F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:rsidR="00FD483B" w:rsidRPr="0012517D" w:rsidRDefault="00FD483B" w:rsidP="00D90E8F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обеспечивают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направленность уроков, формируют у учащихся </w:t>
      </w:r>
      <w:proofErr w:type="spellStart"/>
      <w:r w:rsidRPr="0012517D">
        <w:rPr>
          <w:rFonts w:ascii="Times New Roman" w:hAnsi="Times New Roman"/>
          <w:sz w:val="24"/>
          <w:szCs w:val="24"/>
        </w:rPr>
        <w:t>общетрудовые</w:t>
      </w:r>
      <w:proofErr w:type="spellEnd"/>
      <w:r w:rsidRPr="0012517D">
        <w:rPr>
          <w:rFonts w:ascii="Times New Roman" w:hAnsi="Times New Roman"/>
          <w:sz w:val="24"/>
          <w:szCs w:val="24"/>
        </w:rPr>
        <w:t>, профессионально важные навыки;</w:t>
      </w:r>
    </w:p>
    <w:p w:rsidR="00FD483B" w:rsidRPr="0012517D" w:rsidRDefault="00FD483B" w:rsidP="00D90E8F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способствуют формированию у школьников адекватной самооценки;</w:t>
      </w:r>
    </w:p>
    <w:p w:rsidR="00FD483B" w:rsidRPr="0012517D" w:rsidRDefault="00FD483B" w:rsidP="00D90E8F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проводят наблюдения по выявлению склонностей и способностей учащихся;</w:t>
      </w:r>
    </w:p>
    <w:p w:rsidR="00FD483B" w:rsidRPr="0012517D" w:rsidRDefault="00FD483B" w:rsidP="00D90E8F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адаптируют учебные программы в зависимости от профиля класса, особенностей учащихся.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 xml:space="preserve">Библиотекарь:  </w:t>
      </w:r>
    </w:p>
    <w:p w:rsidR="00FD483B" w:rsidRPr="0012517D" w:rsidRDefault="00FD483B" w:rsidP="00D90E8F">
      <w:pPr>
        <w:pStyle w:val="a3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регулярно подбирает литературу для учителей и учащихся в помощь выбору профессии (по годам обучения) и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работе; </w:t>
      </w:r>
    </w:p>
    <w:p w:rsidR="00FD483B" w:rsidRPr="0012517D" w:rsidRDefault="00FD483B" w:rsidP="00D90E8F">
      <w:pPr>
        <w:pStyle w:val="a3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изучает читательские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 </w:t>
      </w:r>
    </w:p>
    <w:p w:rsidR="00FD483B" w:rsidRPr="0012517D" w:rsidRDefault="00FD483B" w:rsidP="00D90E8F">
      <w:pPr>
        <w:pStyle w:val="a3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 </w:t>
      </w:r>
    </w:p>
    <w:p w:rsidR="00FD483B" w:rsidRPr="0012517D" w:rsidRDefault="00FD483B" w:rsidP="00D90E8F">
      <w:pPr>
        <w:pStyle w:val="a3"/>
        <w:numPr>
          <w:ilvl w:val="0"/>
          <w:numId w:val="7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регулярно устраивает выставки литературы о профессиях по сферам и отраслям (машиностроение, транспорт, строительство, в мире искусства и </w:t>
      </w:r>
      <w:proofErr w:type="spellStart"/>
      <w:r w:rsidRPr="0012517D">
        <w:rPr>
          <w:rFonts w:ascii="Times New Roman" w:hAnsi="Times New Roman"/>
          <w:sz w:val="24"/>
          <w:szCs w:val="24"/>
        </w:rPr>
        <w:t>т.д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) 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sz w:val="24"/>
          <w:szCs w:val="24"/>
        </w:rPr>
        <w:t xml:space="preserve">Школьный психолог: 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изучение профессиональных интересов и склонностей учащихся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 w:rsidRPr="0012517D">
        <w:rPr>
          <w:rFonts w:ascii="Times New Roman" w:hAnsi="Times New Roman"/>
          <w:sz w:val="24"/>
          <w:szCs w:val="24"/>
        </w:rPr>
        <w:t>тренинговых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занятий по профориентации учащихся;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проводит беседы, психологическое просвещение для родителей и педагогов на тему выбора;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осуществляет психологические консультации с учётом возрастных особенностей учащихся;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способствуют формированию у школьников адекватной самооценки;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оказывает помощь классному руководителю в анализе и оценке интересов и склонностей учащихся;</w:t>
      </w:r>
    </w:p>
    <w:p w:rsidR="00FD483B" w:rsidRPr="0012517D" w:rsidRDefault="00FD483B" w:rsidP="00D90E8F">
      <w:pPr>
        <w:pStyle w:val="a3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создает базу данных по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профдиагностике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. 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Направления и формы работы.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 xml:space="preserve">Организационно-методическая деятельность </w:t>
      </w:r>
    </w:p>
    <w:p w:rsidR="00FD483B" w:rsidRPr="0012517D" w:rsidRDefault="00FD483B" w:rsidP="00D90E8F">
      <w:pPr>
        <w:pStyle w:val="a3"/>
        <w:numPr>
          <w:ilvl w:val="0"/>
          <w:numId w:val="11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Работа координаторов по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работе с уч-ся.</w:t>
      </w:r>
    </w:p>
    <w:p w:rsidR="00FD483B" w:rsidRPr="0012517D" w:rsidRDefault="00FD483B" w:rsidP="00D90E8F">
      <w:pPr>
        <w:pStyle w:val="a3"/>
        <w:numPr>
          <w:ilvl w:val="0"/>
          <w:numId w:val="11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Методическая помощь учителям в подборке материалов и диагностических карт.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 xml:space="preserve">Работа с учащимися </w:t>
      </w:r>
    </w:p>
    <w:p w:rsidR="00FD483B" w:rsidRPr="0012517D" w:rsidRDefault="00FD483B" w:rsidP="00D90E8F">
      <w:pPr>
        <w:pStyle w:val="a3"/>
        <w:numPr>
          <w:ilvl w:val="0"/>
          <w:numId w:val="12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Комплекс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услуг в виде </w:t>
      </w:r>
      <w:proofErr w:type="spellStart"/>
      <w:r w:rsidRPr="0012517D">
        <w:rPr>
          <w:rFonts w:ascii="Times New Roman" w:hAnsi="Times New Roman"/>
          <w:sz w:val="24"/>
          <w:szCs w:val="24"/>
        </w:rPr>
        <w:t>профдиагностических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мероприятий, занятий и тренингов по планированию карьеры;</w:t>
      </w:r>
    </w:p>
    <w:p w:rsidR="00FD483B" w:rsidRPr="0012517D" w:rsidRDefault="00FD483B" w:rsidP="00D90E8F">
      <w:pPr>
        <w:pStyle w:val="a3"/>
        <w:numPr>
          <w:ilvl w:val="0"/>
          <w:numId w:val="12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Консультации по выбору профиля обучения (инд., групп.).</w:t>
      </w:r>
    </w:p>
    <w:p w:rsidR="00FD483B" w:rsidRPr="0012517D" w:rsidRDefault="00FD483B" w:rsidP="00D90E8F">
      <w:pPr>
        <w:pStyle w:val="a3"/>
        <w:numPr>
          <w:ilvl w:val="0"/>
          <w:numId w:val="12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Анкетирование</w:t>
      </w:r>
    </w:p>
    <w:p w:rsidR="00FD483B" w:rsidRPr="0012517D" w:rsidRDefault="00FD483B" w:rsidP="00D90E8F">
      <w:pPr>
        <w:pStyle w:val="a3"/>
        <w:numPr>
          <w:ilvl w:val="0"/>
          <w:numId w:val="12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Организация и проведение экскурсий (в учебные заведения, на предприятия)</w:t>
      </w:r>
    </w:p>
    <w:p w:rsidR="00FD483B" w:rsidRPr="0012517D" w:rsidRDefault="00FD483B" w:rsidP="00D90E8F">
      <w:pPr>
        <w:pStyle w:val="a3"/>
        <w:numPr>
          <w:ilvl w:val="0"/>
          <w:numId w:val="12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Встречи с представителями предприятий, учебных заведений.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проведение родительских собраний, (общешк</w:t>
      </w:r>
      <w:r w:rsidR="00D90E8F" w:rsidRPr="0012517D">
        <w:rPr>
          <w:rFonts w:ascii="Times New Roman" w:hAnsi="Times New Roman"/>
          <w:sz w:val="24"/>
          <w:szCs w:val="24"/>
        </w:rPr>
        <w:t>ольных</w:t>
      </w:r>
      <w:r w:rsidRPr="0012517D">
        <w:rPr>
          <w:rFonts w:ascii="Times New Roman" w:hAnsi="Times New Roman"/>
          <w:sz w:val="24"/>
          <w:szCs w:val="24"/>
        </w:rPr>
        <w:t>, классн</w:t>
      </w:r>
      <w:r w:rsidR="00D90E8F" w:rsidRPr="0012517D">
        <w:rPr>
          <w:rFonts w:ascii="Times New Roman" w:hAnsi="Times New Roman"/>
          <w:sz w:val="24"/>
          <w:szCs w:val="24"/>
        </w:rPr>
        <w:t>ых</w:t>
      </w:r>
      <w:r w:rsidRPr="0012517D">
        <w:rPr>
          <w:rFonts w:ascii="Times New Roman" w:hAnsi="Times New Roman"/>
          <w:sz w:val="24"/>
          <w:szCs w:val="24"/>
        </w:rPr>
        <w:t>);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лектории для родителей.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индивидуальные беседы педагогов с родителями школьников;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анкетирование родителей учащихся; 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привлечение родителей школьников для выступлений перед учащимися с беседами; 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привлечение родителей учащихся для работы руководителями кружков, спортивных секций, художественных студий, ученических театров, общественных ученических организаций; 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помощь родителей в организации профессиональных проб старшеклассников на предприятиях; 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помощь родителей в организации временного трудоустройства учащихся в каникулярное время; 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</w:t>
      </w:r>
    </w:p>
    <w:p w:rsidR="00FD483B" w:rsidRPr="0012517D" w:rsidRDefault="00FD483B" w:rsidP="00D90E8F">
      <w:pPr>
        <w:pStyle w:val="a3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>создание попечительского совета, включающего работников общеобразовательного учебного заведения, родителей учащихся, частных предпринимателей, оказывающих спонсорскую помощь школе, представителей шефских организаций и т.д.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17D">
        <w:rPr>
          <w:rFonts w:ascii="Times New Roman" w:hAnsi="Times New Roman" w:cs="Times New Roman"/>
          <w:b/>
          <w:sz w:val="24"/>
          <w:szCs w:val="24"/>
        </w:rPr>
        <w:t>Как оценивать эффективность профориентации школьников</w:t>
      </w:r>
    </w:p>
    <w:p w:rsidR="00FD483B" w:rsidRPr="0012517D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К основным результативным критериям и показателям эффективности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работы, прежде всего, относится; </w:t>
      </w:r>
    </w:p>
    <w:p w:rsidR="00FD483B" w:rsidRPr="0012517D" w:rsidRDefault="00FD483B" w:rsidP="00D90E8F">
      <w:pPr>
        <w:pStyle w:val="a3"/>
        <w:numPr>
          <w:ilvl w:val="0"/>
          <w:numId w:val="14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b/>
          <w:sz w:val="24"/>
          <w:szCs w:val="24"/>
        </w:rPr>
        <w:t>достаточная информация о профессии и путях ее получения.</w:t>
      </w:r>
      <w:r w:rsidRPr="0012517D">
        <w:rPr>
          <w:rFonts w:ascii="Times New Roman" w:hAnsi="Times New Roman"/>
          <w:sz w:val="24"/>
          <w:szCs w:val="24"/>
        </w:rPr>
        <w:t xml:space="preserve">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FD483B" w:rsidRPr="0012517D" w:rsidRDefault="00FD483B" w:rsidP="00D90E8F">
      <w:pPr>
        <w:pStyle w:val="a3"/>
        <w:numPr>
          <w:ilvl w:val="0"/>
          <w:numId w:val="14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Следующий результативный критерий — </w:t>
      </w:r>
      <w:r w:rsidRPr="0012517D">
        <w:rPr>
          <w:rFonts w:ascii="Times New Roman" w:hAnsi="Times New Roman"/>
          <w:b/>
          <w:sz w:val="24"/>
          <w:szCs w:val="24"/>
        </w:rPr>
        <w:t xml:space="preserve">потребность в обоснованном выборе профессии. </w:t>
      </w:r>
      <w:r w:rsidRPr="0012517D">
        <w:rPr>
          <w:rFonts w:ascii="Times New Roman" w:hAnsi="Times New Roman"/>
          <w:sz w:val="24"/>
          <w:szCs w:val="24"/>
        </w:rPr>
        <w:t xml:space="preserve">Показатели </w:t>
      </w:r>
      <w:proofErr w:type="spellStart"/>
      <w:r w:rsidRPr="0012517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2517D">
        <w:rPr>
          <w:rFonts w:ascii="Times New Roman" w:hAnsi="Times New Roman"/>
          <w:sz w:val="24"/>
          <w:szCs w:val="24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FD483B" w:rsidRPr="0012517D" w:rsidRDefault="00FD483B" w:rsidP="00D90E8F">
      <w:pPr>
        <w:pStyle w:val="a3"/>
        <w:numPr>
          <w:ilvl w:val="0"/>
          <w:numId w:val="14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Результативным критерием является и </w:t>
      </w:r>
      <w:r w:rsidRPr="0012517D">
        <w:rPr>
          <w:rFonts w:ascii="Times New Roman" w:hAnsi="Times New Roman"/>
          <w:b/>
          <w:sz w:val="24"/>
          <w:szCs w:val="24"/>
        </w:rPr>
        <w:t>уверенность школьника в социальной значимости труда,</w:t>
      </w:r>
      <w:r w:rsidRPr="0012517D">
        <w:rPr>
          <w:rFonts w:ascii="Times New Roman" w:hAnsi="Times New Roman"/>
          <w:sz w:val="24"/>
          <w:szCs w:val="24"/>
        </w:rPr>
        <w:t xml:space="preserve"> 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профессии.</w:t>
      </w:r>
    </w:p>
    <w:p w:rsidR="00FD483B" w:rsidRPr="0012517D" w:rsidRDefault="00FD483B" w:rsidP="00D90E8F">
      <w:pPr>
        <w:pStyle w:val="a3"/>
        <w:numPr>
          <w:ilvl w:val="0"/>
          <w:numId w:val="14"/>
        </w:numPr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В качестве результативного критерия можно выделить также </w:t>
      </w:r>
      <w:r w:rsidRPr="0012517D">
        <w:rPr>
          <w:rFonts w:ascii="Times New Roman" w:hAnsi="Times New Roman"/>
          <w:b/>
          <w:sz w:val="24"/>
          <w:szCs w:val="24"/>
        </w:rPr>
        <w:t xml:space="preserve">степень самопознания школьника. </w:t>
      </w:r>
      <w:r w:rsidRPr="0012517D">
        <w:rPr>
          <w:rFonts w:ascii="Times New Roman" w:hAnsi="Times New Roman"/>
          <w:sz w:val="24"/>
          <w:szCs w:val="24"/>
        </w:rPr>
        <w:t>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FD483B" w:rsidRPr="0012517D" w:rsidRDefault="00FD483B" w:rsidP="00D90E8F">
      <w:pPr>
        <w:pStyle w:val="a3"/>
        <w:numPr>
          <w:ilvl w:val="0"/>
          <w:numId w:val="14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12517D">
        <w:rPr>
          <w:rFonts w:ascii="Times New Roman" w:hAnsi="Times New Roman"/>
          <w:sz w:val="24"/>
          <w:szCs w:val="24"/>
        </w:rPr>
        <w:t xml:space="preserve">Последний результативный критерий — </w:t>
      </w:r>
      <w:r w:rsidRPr="0012517D">
        <w:rPr>
          <w:rFonts w:ascii="Times New Roman" w:hAnsi="Times New Roman"/>
          <w:b/>
          <w:sz w:val="24"/>
          <w:szCs w:val="24"/>
        </w:rPr>
        <w:t>наличие у учащегося обоснованного профессионального плана.</w:t>
      </w:r>
    </w:p>
    <w:p w:rsidR="00FD483B" w:rsidRPr="0012517D" w:rsidRDefault="00FD483B" w:rsidP="00D90E8F">
      <w:p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 xml:space="preserve">Обоснованность профессионального выбора справедливо считается одним из основных критериев эффективности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работы. Критерий этот, однако, не самостоятелен, а обусловлен реализацией основных направлений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Pr="0012517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517D">
        <w:rPr>
          <w:rFonts w:ascii="Times New Roman" w:hAnsi="Times New Roman" w:cs="Times New Roman"/>
          <w:sz w:val="24"/>
          <w:szCs w:val="24"/>
        </w:rPr>
        <w:t xml:space="preserve"> последних — дополнительный критерий обоснованности выбора профессии.</w:t>
      </w:r>
    </w:p>
    <w:p w:rsidR="00FD483B" w:rsidRPr="00E93E67" w:rsidRDefault="00FD483B" w:rsidP="00D9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67">
        <w:rPr>
          <w:rFonts w:ascii="Times New Roman" w:hAnsi="Times New Roman" w:cs="Times New Roman"/>
          <w:sz w:val="24"/>
          <w:szCs w:val="24"/>
        </w:rPr>
        <w:t xml:space="preserve">В качестве процессуальных критериев эффективности </w:t>
      </w:r>
      <w:proofErr w:type="spellStart"/>
      <w:r w:rsidRPr="00E93E6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93E67">
        <w:rPr>
          <w:rFonts w:ascii="Times New Roman" w:hAnsi="Times New Roman" w:cs="Times New Roman"/>
          <w:sz w:val="24"/>
          <w:szCs w:val="24"/>
        </w:rPr>
        <w:t xml:space="preserve"> работы выделяются следующие: </w:t>
      </w:r>
    </w:p>
    <w:p w:rsidR="00FD483B" w:rsidRPr="0012517D" w:rsidRDefault="00FD483B" w:rsidP="00D90E8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b/>
          <w:sz w:val="24"/>
          <w:szCs w:val="24"/>
        </w:rPr>
        <w:t xml:space="preserve">индивидуальный характер любого </w:t>
      </w:r>
      <w:proofErr w:type="spellStart"/>
      <w:r w:rsidRPr="0012517D">
        <w:rPr>
          <w:rFonts w:ascii="Times New Roman" w:hAnsi="Times New Roman"/>
          <w:b/>
          <w:sz w:val="24"/>
          <w:szCs w:val="24"/>
        </w:rPr>
        <w:t>профориентационного</w:t>
      </w:r>
      <w:proofErr w:type="spellEnd"/>
      <w:r w:rsidRPr="0012517D">
        <w:rPr>
          <w:rFonts w:ascii="Times New Roman" w:hAnsi="Times New Roman"/>
          <w:b/>
          <w:sz w:val="24"/>
          <w:szCs w:val="24"/>
        </w:rPr>
        <w:t xml:space="preserve"> воздействия</w:t>
      </w:r>
      <w:r w:rsidRPr="0012517D">
        <w:rPr>
          <w:rFonts w:ascii="Times New Roman" w:hAnsi="Times New Roman"/>
          <w:sz w:val="24"/>
          <w:szCs w:val="24"/>
        </w:rPr>
        <w:t xml:space="preserve"> (учет индивидуальных особенностей школьника, характера семейных взаимоотношений, опыта трудовых действий, развития профессионально важных качеств);</w:t>
      </w:r>
    </w:p>
    <w:p w:rsidR="00FD483B" w:rsidRPr="0012517D" w:rsidRDefault="00FD483B" w:rsidP="00D90E8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517D">
        <w:rPr>
          <w:rFonts w:ascii="Times New Roman" w:hAnsi="Times New Roman"/>
          <w:b/>
          <w:sz w:val="24"/>
          <w:szCs w:val="24"/>
        </w:rPr>
        <w:t xml:space="preserve">направленность </w:t>
      </w:r>
      <w:proofErr w:type="spellStart"/>
      <w:r w:rsidRPr="0012517D">
        <w:rPr>
          <w:rFonts w:ascii="Times New Roman" w:hAnsi="Times New Roman"/>
          <w:b/>
          <w:sz w:val="24"/>
          <w:szCs w:val="24"/>
        </w:rPr>
        <w:t>профориентационных</w:t>
      </w:r>
      <w:proofErr w:type="spellEnd"/>
      <w:r w:rsidRPr="0012517D">
        <w:rPr>
          <w:rFonts w:ascii="Times New Roman" w:hAnsi="Times New Roman"/>
          <w:b/>
          <w:sz w:val="24"/>
          <w:szCs w:val="24"/>
        </w:rPr>
        <w:t xml:space="preserve"> воздействий прежде всего на всестороннее развитие личности </w:t>
      </w:r>
      <w:r w:rsidRPr="0012517D">
        <w:rPr>
          <w:rFonts w:ascii="Times New Roman" w:hAnsi="Times New Roman"/>
          <w:sz w:val="24"/>
          <w:szCs w:val="24"/>
        </w:rPr>
        <w:t>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975811" w:rsidRPr="0012517D" w:rsidRDefault="00975811" w:rsidP="00D90E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профориентации.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курса обучающийся </w:t>
      </w:r>
      <w:r w:rsidRPr="00125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научится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ориентироваться в рынке труда и особенностях профессионального образования;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ориентироваться в профилях обучения;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ориентироваться в том, как изучаемые дисциплины могут быть применены в профессиональной деятельности;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ориентироваться в мире профессий: востребованные профессии и необходимые для этого компетенции;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ставить перед собой </w:t>
      </w:r>
      <w:proofErr w:type="spellStart"/>
      <w:r w:rsidRPr="0012517D">
        <w:rPr>
          <w:rFonts w:ascii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 цели, реализовывать их и при необходимости корректировать;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ориентироваться в требованиях, предъявляемых профессиями к физической форме и состоянию здоровья человека;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выбирать профиль обучения в соответствии с индивидуальными интересами и способностями;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Обучающийся </w:t>
      </w:r>
      <w:r w:rsidRPr="00125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получит возможность научиться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определять индивидуальные склонности и способности к изучению предметов различных профилей;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определять личностные особенности и анализировать их с точки зрения выбора области профессиональной деятельности;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выстраивать индивидуальный образовательный маршрут;</w:t>
      </w:r>
    </w:p>
    <w:p w:rsidR="00A31E69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•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выстраивать индивидуальный профессиональный маршрут.</w:t>
      </w:r>
    </w:p>
    <w:p w:rsidR="00A31E69" w:rsidRPr="0012517D" w:rsidRDefault="00A31E69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b/>
          <w:i/>
          <w:color w:val="000000"/>
          <w:sz w:val="24"/>
          <w:szCs w:val="24"/>
        </w:rPr>
        <w:t>В области личностных результатов программа способствует: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>1) повышению уровня готовности обучающихся к выбору профиля обучения и к профессиональному самоопределению с учётом личностных особенностей и возможностей рынка труда;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формированию ответственного отношения к учению, готовности и </w:t>
      </w:r>
      <w:proofErr w:type="gramStart"/>
      <w:r w:rsidRPr="0012517D">
        <w:rPr>
          <w:rFonts w:ascii="Times New Roman" w:hAnsi="Times New Roman" w:cs="Times New Roman"/>
          <w:color w:val="000000"/>
          <w:sz w:val="24"/>
          <w:szCs w:val="24"/>
        </w:rPr>
        <w:t>способностей</w:t>
      </w:r>
      <w:proofErr w:type="gramEnd"/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формирование уважительного отношения к</w:t>
      </w:r>
      <w:r w:rsidR="00A31E69"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труду, развитие опыта участия в социально значимом труде;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>3) формированию целостного мировоззрения, соответствующего современному уровню развития науки и общественной практики;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>4) формированию осознанного, уважительного и доброжелательного отношения к другому человеку, его мнению, мировоззрению, гражданской позиции, готовности и способности вести диалог с другими людьми и достигать</w:t>
      </w:r>
      <w:r w:rsidR="00A31E69"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в нём взаимопонимания;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>5) освоению социальных норм, правил поведения, ролей и форм социальной жизни в группах и сообществах, включая взрослые и социальные сообщества; участию в общественной жизни в пределах возрастных компетенций с учётом региональных, социальных и экономических особенностей;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>6) развитию компетентности в решении проблем на основе личностного выбора, формирование осознанного и ответственного отношения к собственным</w:t>
      </w:r>
      <w:r w:rsidR="00A31E69"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517D">
        <w:rPr>
          <w:rFonts w:ascii="Times New Roman" w:hAnsi="Times New Roman" w:cs="Times New Roman"/>
          <w:color w:val="000000"/>
          <w:sz w:val="24"/>
          <w:szCs w:val="24"/>
        </w:rPr>
        <w:t>поступкам;</w:t>
      </w:r>
    </w:p>
    <w:p w:rsidR="006C34C7" w:rsidRPr="0012517D" w:rsidRDefault="006C34C7" w:rsidP="00D90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>7) формированию коммуникативной компетентности в общении и сотрудничестве со сверстниками, детьми старшего и младшего возраста, взрослыми</w:t>
      </w:r>
      <w:r w:rsidRPr="0012517D">
        <w:rPr>
          <w:rFonts w:ascii="Times New Roman" w:hAnsi="Times New Roman" w:cs="Times New Roman"/>
          <w:sz w:val="24"/>
          <w:szCs w:val="24"/>
        </w:rPr>
        <w:t xml:space="preserve"> в процессе образовательной, общественно полезной, учебно-исследовательской, творческой и других видов деятельности.</w:t>
      </w:r>
    </w:p>
    <w:p w:rsidR="00807AC7" w:rsidRDefault="00807AC7" w:rsidP="00E137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0E8F" w:rsidRPr="0012517D" w:rsidRDefault="00D90E8F" w:rsidP="00D90E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proofErr w:type="spellStart"/>
      <w:r w:rsidRPr="0012517D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</w:p>
    <w:p w:rsidR="00475A69" w:rsidRPr="0012517D" w:rsidRDefault="00475A69" w:rsidP="00475A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17D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proofErr w:type="spellStart"/>
      <w:r w:rsidRPr="0012517D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eastAsia="Calibri" w:hAnsi="Times New Roman" w:cs="Times New Roman"/>
          <w:b/>
          <w:sz w:val="24"/>
          <w:szCs w:val="24"/>
        </w:rPr>
        <w:t xml:space="preserve"> работы:</w:t>
      </w:r>
    </w:p>
    <w:p w:rsidR="00475A69" w:rsidRPr="0012517D" w:rsidRDefault="00475A69" w:rsidP="00475A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профессиональное самоопределение школьников при выборе жизненного пути. Подготовка обучающихся к осознанному выбору профессии в соответствии с их особенностями, психофизиологическими данными и потребностями рынка труда. Формирование у обучающихся положительной мотивации к трудовой деятельности.</w:t>
      </w:r>
    </w:p>
    <w:p w:rsidR="00475A69" w:rsidRPr="0012517D" w:rsidRDefault="00475A69" w:rsidP="00475A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5A69" w:rsidRPr="0012517D" w:rsidRDefault="00475A69" w:rsidP="00475A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517D">
        <w:rPr>
          <w:rFonts w:ascii="Times New Roman" w:eastAsia="Calibri" w:hAnsi="Times New Roman" w:cs="Times New Roman"/>
          <w:b/>
          <w:sz w:val="24"/>
          <w:szCs w:val="24"/>
        </w:rPr>
        <w:t>Главные задачи деятельности по профориентации учащихся:</w:t>
      </w:r>
    </w:p>
    <w:p w:rsidR="00475A69" w:rsidRPr="0012517D" w:rsidRDefault="00475A69" w:rsidP="00475A69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формировать положительное отношение к труду;</w:t>
      </w:r>
    </w:p>
    <w:p w:rsidR="00475A69" w:rsidRPr="0012517D" w:rsidRDefault="00475A69" w:rsidP="00475A69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научить разбираться в содержании профессиональной деятельности;</w:t>
      </w:r>
    </w:p>
    <w:p w:rsidR="00475A69" w:rsidRPr="0012517D" w:rsidRDefault="00475A69" w:rsidP="00475A69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научить соотносить требования, предъявляемые профессией, с индивидуальными качествами;</w:t>
      </w:r>
    </w:p>
    <w:p w:rsidR="00475A69" w:rsidRPr="0012517D" w:rsidRDefault="00475A69" w:rsidP="00475A69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научить анализировать свои возможности и способности, (сформировать потребность в осознании и оценке качеств и возможностей своей личности).</w:t>
      </w:r>
    </w:p>
    <w:p w:rsidR="00475A69" w:rsidRPr="0012517D" w:rsidRDefault="00475A69" w:rsidP="00475A69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17D">
        <w:rPr>
          <w:rFonts w:ascii="Times New Roman" w:eastAsia="Calibri" w:hAnsi="Times New Roman" w:cs="Times New Roman"/>
          <w:sz w:val="24"/>
          <w:szCs w:val="24"/>
        </w:rPr>
        <w:t>оказ</w:t>
      </w:r>
      <w:r w:rsidRPr="0012517D">
        <w:rPr>
          <w:rFonts w:ascii="Times New Roman" w:hAnsi="Times New Roman" w:cs="Times New Roman"/>
          <w:sz w:val="24"/>
          <w:szCs w:val="24"/>
        </w:rPr>
        <w:t xml:space="preserve">ывать </w:t>
      </w:r>
      <w:r w:rsidRPr="0012517D">
        <w:rPr>
          <w:rFonts w:ascii="Times New Roman" w:eastAsia="Calibri" w:hAnsi="Times New Roman" w:cs="Times New Roman"/>
          <w:sz w:val="24"/>
          <w:szCs w:val="24"/>
        </w:rPr>
        <w:t>всесторонн</w:t>
      </w:r>
      <w:r w:rsidRPr="0012517D">
        <w:rPr>
          <w:rFonts w:ascii="Times New Roman" w:hAnsi="Times New Roman" w:cs="Times New Roman"/>
          <w:sz w:val="24"/>
          <w:szCs w:val="24"/>
        </w:rPr>
        <w:t xml:space="preserve">юю </w:t>
      </w:r>
      <w:r w:rsidRPr="0012517D">
        <w:rPr>
          <w:rFonts w:ascii="Times New Roman" w:eastAsia="Calibri" w:hAnsi="Times New Roman" w:cs="Times New Roman"/>
          <w:sz w:val="24"/>
          <w:szCs w:val="24"/>
        </w:rPr>
        <w:t>помощ</w:t>
      </w:r>
      <w:r w:rsidRPr="0012517D">
        <w:rPr>
          <w:rFonts w:ascii="Times New Roman" w:hAnsi="Times New Roman" w:cs="Times New Roman"/>
          <w:sz w:val="24"/>
          <w:szCs w:val="24"/>
        </w:rPr>
        <w:t>ь</w:t>
      </w: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школьникам в решении профессионального самоопределения;</w:t>
      </w:r>
    </w:p>
    <w:p w:rsidR="00475A69" w:rsidRPr="0012517D" w:rsidRDefault="00475A69" w:rsidP="00475A69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17D">
        <w:rPr>
          <w:rFonts w:ascii="Times New Roman" w:hAnsi="Times New Roman" w:cs="Times New Roman"/>
          <w:sz w:val="24"/>
          <w:szCs w:val="24"/>
        </w:rPr>
        <w:t>с</w:t>
      </w:r>
      <w:r w:rsidRPr="0012517D">
        <w:rPr>
          <w:rFonts w:ascii="Times New Roman" w:eastAsia="Calibri" w:hAnsi="Times New Roman" w:cs="Times New Roman"/>
          <w:sz w:val="24"/>
          <w:szCs w:val="24"/>
        </w:rPr>
        <w:t>одейств</w:t>
      </w:r>
      <w:r w:rsidRPr="0012517D">
        <w:rPr>
          <w:rFonts w:ascii="Times New Roman" w:hAnsi="Times New Roman" w:cs="Times New Roman"/>
          <w:sz w:val="24"/>
          <w:szCs w:val="24"/>
        </w:rPr>
        <w:t>овать</w:t>
      </w:r>
      <w:r w:rsidRPr="0012517D">
        <w:rPr>
          <w:rFonts w:ascii="Times New Roman" w:eastAsia="Calibri" w:hAnsi="Times New Roman" w:cs="Times New Roman"/>
          <w:sz w:val="24"/>
          <w:szCs w:val="24"/>
        </w:rPr>
        <w:t xml:space="preserve"> формированию самостоятельного и осознанного выбора старшеклассниками профессий с учетом их ценностных ориентаций, способностей и возможностей, жизненных планов и перспектив.</w:t>
      </w:r>
    </w:p>
    <w:p w:rsidR="00475A69" w:rsidRPr="0012517D" w:rsidRDefault="00475A69" w:rsidP="0069426F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 w:val="24"/>
          <w:szCs w:val="24"/>
        </w:rPr>
      </w:pPr>
      <w:r w:rsidRPr="0012517D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Участники: </w:t>
      </w:r>
    </w:p>
    <w:p w:rsidR="00475A69" w:rsidRPr="0012517D" w:rsidRDefault="00475A69" w:rsidP="0069426F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517D">
        <w:rPr>
          <w:rFonts w:ascii="Times New Roman" w:hAnsi="Times New Roman"/>
          <w:color w:val="000000"/>
          <w:sz w:val="24"/>
          <w:szCs w:val="24"/>
        </w:rPr>
        <w:t>Профориентационная</w:t>
      </w:r>
      <w:proofErr w:type="spellEnd"/>
      <w:r w:rsidRPr="0012517D">
        <w:rPr>
          <w:rFonts w:ascii="Times New Roman" w:hAnsi="Times New Roman"/>
          <w:color w:val="000000"/>
          <w:sz w:val="24"/>
          <w:szCs w:val="24"/>
        </w:rPr>
        <w:t xml:space="preserve"> подготовка – учащиеся 1 – 11 классов. </w:t>
      </w:r>
    </w:p>
    <w:p w:rsidR="00475A69" w:rsidRPr="0012517D" w:rsidRDefault="00475A69" w:rsidP="0069426F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 w:val="24"/>
          <w:szCs w:val="24"/>
        </w:rPr>
      </w:pPr>
      <w:r w:rsidRPr="0012517D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плана работы: </w:t>
      </w:r>
    </w:p>
    <w:p w:rsidR="00475A69" w:rsidRPr="0012517D" w:rsidRDefault="00475A69" w:rsidP="0069426F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2517D">
        <w:rPr>
          <w:rFonts w:ascii="Times New Roman" w:hAnsi="Times New Roman"/>
          <w:color w:val="000000"/>
          <w:sz w:val="24"/>
          <w:szCs w:val="24"/>
        </w:rPr>
        <w:t xml:space="preserve">План работы реализуется в процессе обучения, внеклассной, внешкольной деятельности в </w:t>
      </w:r>
    </w:p>
    <w:p w:rsidR="00475A69" w:rsidRPr="0012517D" w:rsidRDefault="00475A69" w:rsidP="0069426F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2517D">
        <w:rPr>
          <w:rFonts w:ascii="Times New Roman" w:hAnsi="Times New Roman"/>
          <w:color w:val="000000"/>
          <w:sz w:val="24"/>
          <w:szCs w:val="24"/>
        </w:rPr>
        <w:t>условиях взаимодействия школы с другими социальными структурами: семьей, профессиональными учебными заведениями, предприятиями, учреждениями.</w:t>
      </w:r>
    </w:p>
    <w:p w:rsidR="00E141D2" w:rsidRPr="0012517D" w:rsidRDefault="00E141D2" w:rsidP="00E141D2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2517D">
        <w:rPr>
          <w:rFonts w:ascii="Times New Roman" w:hAnsi="Times New Roman" w:cs="Times New Roman"/>
          <w:b/>
          <w:color w:val="000000"/>
          <w:sz w:val="24"/>
          <w:szCs w:val="24"/>
        </w:rPr>
        <w:t>Профориентационная</w:t>
      </w:r>
      <w:proofErr w:type="spellEnd"/>
      <w:r w:rsidRPr="00125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работа</w:t>
      </w:r>
    </w:p>
    <w:p w:rsidR="00E141D2" w:rsidRPr="0012517D" w:rsidRDefault="00E141D2" w:rsidP="00E141D2">
      <w:pPr>
        <w:pStyle w:val="Default"/>
        <w:ind w:firstLine="709"/>
        <w:jc w:val="both"/>
      </w:pPr>
      <w:proofErr w:type="spellStart"/>
      <w:r w:rsidRPr="0012517D">
        <w:rPr>
          <w:bCs/>
          <w:color w:val="333333"/>
          <w:shd w:val="clear" w:color="auto" w:fill="FFFFFF"/>
        </w:rPr>
        <w:t>Профориентационная</w:t>
      </w:r>
      <w:proofErr w:type="spellEnd"/>
      <w:r w:rsidRPr="0012517D">
        <w:rPr>
          <w:bCs/>
          <w:color w:val="333333"/>
          <w:shd w:val="clear" w:color="auto" w:fill="FFFFFF"/>
        </w:rPr>
        <w:t xml:space="preserve"> работа в школе проводится с целью</w:t>
      </w:r>
      <w:r w:rsidRPr="0012517D">
        <w:rPr>
          <w:color w:val="333333"/>
          <w:shd w:val="clear" w:color="auto" w:fill="FFFFFF"/>
        </w:rPr>
        <w:t xml:space="preserve"> оказания </w:t>
      </w:r>
      <w:proofErr w:type="spellStart"/>
      <w:r w:rsidRPr="0012517D">
        <w:rPr>
          <w:color w:val="333333"/>
          <w:shd w:val="clear" w:color="auto" w:fill="FFFFFF"/>
        </w:rPr>
        <w:t>профориентационной</w:t>
      </w:r>
      <w:proofErr w:type="spellEnd"/>
      <w:r w:rsidRPr="0012517D">
        <w:rPr>
          <w:color w:val="333333"/>
          <w:shd w:val="clear" w:color="auto" w:fill="FFFFFF"/>
        </w:rPr>
        <w:t xml:space="preserve"> поддержки учащимся в процессе выбора профиля обучения и сферы будущей профессиональной деятельности; выработки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</w:t>
      </w:r>
      <w:r w:rsidRPr="0012517D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12517D">
        <w:t xml:space="preserve">с целью создания условий для осознанного профессионального самоопределения учащихся. Для решения этой задачи используются формы и методы организации учебно-воспитательной деятельности, соответствующие возрастным особенностям учащихся. </w:t>
      </w:r>
    </w:p>
    <w:p w:rsidR="00E141D2" w:rsidRPr="0012517D" w:rsidRDefault="00E141D2" w:rsidP="00E14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Профессиональная ориентация включает в себя следующие компоненты: профессиональное просвещение, развитие профессиональных интересов и склонностей. </w:t>
      </w:r>
    </w:p>
    <w:p w:rsidR="00290E48" w:rsidRPr="007B6F44" w:rsidRDefault="00E141D2" w:rsidP="007B6F4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517D">
        <w:rPr>
          <w:rFonts w:ascii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12517D">
        <w:rPr>
          <w:rFonts w:ascii="Times New Roman" w:hAnsi="Times New Roman" w:cs="Times New Roman"/>
          <w:color w:val="000000"/>
          <w:sz w:val="24"/>
          <w:szCs w:val="24"/>
        </w:rPr>
        <w:t xml:space="preserve"> работа в школе осуществляется также и в системе внеклас</w:t>
      </w:r>
      <w:r w:rsidR="007B6F44">
        <w:rPr>
          <w:rFonts w:ascii="Times New Roman" w:hAnsi="Times New Roman" w:cs="Times New Roman"/>
          <w:color w:val="000000"/>
          <w:sz w:val="24"/>
          <w:szCs w:val="24"/>
        </w:rPr>
        <w:t>сных, общешкольных мероприятий.</w:t>
      </w:r>
    </w:p>
    <w:p w:rsidR="001A25E4" w:rsidRDefault="00D477FF" w:rsidP="00D477FF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7FF">
        <w:rPr>
          <w:rFonts w:ascii="Times New Roman" w:hAnsi="Times New Roman" w:cs="Times New Roman"/>
          <w:sz w:val="24"/>
          <w:szCs w:val="24"/>
        </w:rPr>
        <w:t>Количество обучающихся, охваченных дополнительными общеразвивающими программами по направлениям:</w:t>
      </w:r>
      <w:r w:rsidR="001A25E4">
        <w:rPr>
          <w:rFonts w:ascii="Times New Roman" w:hAnsi="Times New Roman" w:cs="Times New Roman"/>
          <w:sz w:val="24"/>
          <w:szCs w:val="24"/>
        </w:rPr>
        <w:t xml:space="preserve"> </w:t>
      </w:r>
      <w:r w:rsidRPr="00D477FF">
        <w:rPr>
          <w:rFonts w:ascii="Times New Roman" w:hAnsi="Times New Roman" w:cs="Times New Roman"/>
          <w:sz w:val="24"/>
          <w:szCs w:val="24"/>
        </w:rPr>
        <w:t>- научно-техническое; - естественнонаучное;</w:t>
      </w:r>
      <w:r w:rsidR="001A25E4">
        <w:rPr>
          <w:rFonts w:ascii="Times New Roman" w:hAnsi="Times New Roman" w:cs="Times New Roman"/>
          <w:sz w:val="24"/>
          <w:szCs w:val="24"/>
        </w:rPr>
        <w:t xml:space="preserve"> </w:t>
      </w:r>
      <w:r w:rsidRPr="00D477FF">
        <w:rPr>
          <w:rFonts w:ascii="Times New Roman" w:hAnsi="Times New Roman" w:cs="Times New Roman"/>
          <w:sz w:val="24"/>
          <w:szCs w:val="24"/>
        </w:rPr>
        <w:t>- художественное;</w:t>
      </w:r>
      <w:r w:rsidR="001A2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7FF" w:rsidRDefault="00D477FF" w:rsidP="00D477FF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7FF">
        <w:rPr>
          <w:rFonts w:ascii="Times New Roman" w:hAnsi="Times New Roman" w:cs="Times New Roman"/>
          <w:sz w:val="24"/>
          <w:szCs w:val="24"/>
        </w:rPr>
        <w:t>- физкультурно-спортивное; -</w:t>
      </w:r>
      <w:r w:rsidR="001A25E4">
        <w:rPr>
          <w:rFonts w:ascii="Times New Roman" w:hAnsi="Times New Roman" w:cs="Times New Roman"/>
          <w:sz w:val="24"/>
          <w:szCs w:val="24"/>
        </w:rPr>
        <w:t xml:space="preserve"> </w:t>
      </w:r>
      <w:r w:rsidRPr="00D477FF">
        <w:rPr>
          <w:rFonts w:ascii="Times New Roman" w:hAnsi="Times New Roman" w:cs="Times New Roman"/>
          <w:sz w:val="24"/>
          <w:szCs w:val="24"/>
        </w:rPr>
        <w:t>социально-педагогическое;</w:t>
      </w:r>
      <w:r w:rsidR="001A25E4">
        <w:rPr>
          <w:rFonts w:ascii="Times New Roman" w:hAnsi="Times New Roman" w:cs="Times New Roman"/>
          <w:sz w:val="24"/>
          <w:szCs w:val="24"/>
        </w:rPr>
        <w:t xml:space="preserve"> </w:t>
      </w:r>
      <w:r w:rsidRPr="00D477FF">
        <w:rPr>
          <w:rFonts w:ascii="Times New Roman" w:hAnsi="Times New Roman" w:cs="Times New Roman"/>
          <w:sz w:val="24"/>
          <w:szCs w:val="24"/>
        </w:rPr>
        <w:t xml:space="preserve">составляет – </w:t>
      </w:r>
      <w:r w:rsidR="00807AC7">
        <w:rPr>
          <w:rFonts w:ascii="Times New Roman" w:hAnsi="Times New Roman" w:cs="Times New Roman"/>
          <w:sz w:val="24"/>
          <w:szCs w:val="24"/>
        </w:rPr>
        <w:t>100</w:t>
      </w:r>
      <w:r w:rsidRPr="00D477FF">
        <w:rPr>
          <w:rFonts w:ascii="Times New Roman" w:hAnsi="Times New Roman" w:cs="Times New Roman"/>
          <w:sz w:val="24"/>
          <w:szCs w:val="24"/>
        </w:rPr>
        <w:t>%</w:t>
      </w:r>
      <w:r w:rsidR="006D63B1">
        <w:rPr>
          <w:rFonts w:ascii="Times New Roman" w:hAnsi="Times New Roman" w:cs="Times New Roman"/>
          <w:sz w:val="24"/>
          <w:szCs w:val="24"/>
        </w:rPr>
        <w:t>.</w:t>
      </w:r>
    </w:p>
    <w:p w:rsidR="006D63B1" w:rsidRPr="006D63B1" w:rsidRDefault="006D63B1" w:rsidP="006D63B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>Доля обучающихся, выбравших для сдачи ЕГЭ предметы в соответствии с профилем составляет -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6D63B1">
        <w:rPr>
          <w:rFonts w:ascii="Times New Roman" w:hAnsi="Times New Roman" w:cs="Times New Roman"/>
          <w:sz w:val="24"/>
          <w:szCs w:val="24"/>
        </w:rPr>
        <w:t>%</w:t>
      </w:r>
    </w:p>
    <w:p w:rsidR="006D63B1" w:rsidRPr="006D63B1" w:rsidRDefault="006D63B1" w:rsidP="006D63B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>Доля выпускников 9 и 11 классов поступивших по профилю обучения составляет:</w:t>
      </w:r>
    </w:p>
    <w:p w:rsidR="006D63B1" w:rsidRPr="006D63B1" w:rsidRDefault="006D63B1" w:rsidP="006D63B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 xml:space="preserve">- в профессиональные образовательные организации - </w:t>
      </w:r>
      <w:r w:rsidR="006C174E">
        <w:rPr>
          <w:rFonts w:ascii="Times New Roman" w:hAnsi="Times New Roman" w:cs="Times New Roman"/>
          <w:sz w:val="24"/>
          <w:szCs w:val="24"/>
        </w:rPr>
        <w:t xml:space="preserve">   </w:t>
      </w:r>
      <w:r w:rsidR="00C665A5">
        <w:rPr>
          <w:rFonts w:ascii="Times New Roman" w:hAnsi="Times New Roman" w:cs="Times New Roman"/>
          <w:sz w:val="24"/>
          <w:szCs w:val="24"/>
        </w:rPr>
        <w:t>65</w:t>
      </w:r>
      <w:r w:rsidR="006C174E">
        <w:rPr>
          <w:rFonts w:ascii="Times New Roman" w:hAnsi="Times New Roman" w:cs="Times New Roman"/>
          <w:sz w:val="24"/>
          <w:szCs w:val="24"/>
        </w:rPr>
        <w:t xml:space="preserve"> </w:t>
      </w:r>
      <w:r w:rsidRPr="006D63B1">
        <w:rPr>
          <w:rFonts w:ascii="Times New Roman" w:hAnsi="Times New Roman" w:cs="Times New Roman"/>
          <w:sz w:val="24"/>
          <w:szCs w:val="24"/>
        </w:rPr>
        <w:t>%</w:t>
      </w:r>
    </w:p>
    <w:p w:rsidR="006D63B1" w:rsidRPr="006D63B1" w:rsidRDefault="006D63B1" w:rsidP="006D63B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>- в образовательные организации высшего образования -</w:t>
      </w:r>
      <w:r w:rsidR="006C174E">
        <w:rPr>
          <w:rFonts w:ascii="Times New Roman" w:hAnsi="Times New Roman" w:cs="Times New Roman"/>
          <w:sz w:val="24"/>
          <w:szCs w:val="24"/>
        </w:rPr>
        <w:t xml:space="preserve">   </w:t>
      </w:r>
      <w:r w:rsidR="00C665A5">
        <w:rPr>
          <w:rFonts w:ascii="Times New Roman" w:hAnsi="Times New Roman" w:cs="Times New Roman"/>
          <w:sz w:val="24"/>
          <w:szCs w:val="24"/>
        </w:rPr>
        <w:t>86</w:t>
      </w:r>
      <w:r w:rsidR="006C174E">
        <w:rPr>
          <w:rFonts w:ascii="Times New Roman" w:hAnsi="Times New Roman" w:cs="Times New Roman"/>
          <w:sz w:val="24"/>
          <w:szCs w:val="24"/>
        </w:rPr>
        <w:t xml:space="preserve">   </w:t>
      </w:r>
      <w:r w:rsidRPr="006D63B1">
        <w:rPr>
          <w:rFonts w:ascii="Times New Roman" w:hAnsi="Times New Roman" w:cs="Times New Roman"/>
          <w:sz w:val="24"/>
          <w:szCs w:val="24"/>
        </w:rPr>
        <w:t>%</w:t>
      </w:r>
    </w:p>
    <w:p w:rsidR="006D63B1" w:rsidRPr="006D63B1" w:rsidRDefault="006D63B1" w:rsidP="00932904">
      <w:pPr>
        <w:autoSpaceDE w:val="0"/>
        <w:autoSpaceDN w:val="0"/>
        <w:adjustRightInd w:val="0"/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 xml:space="preserve">Доля обучающихся 6-11 классов, прошедших </w:t>
      </w:r>
      <w:proofErr w:type="spellStart"/>
      <w:r w:rsidRPr="006D63B1">
        <w:rPr>
          <w:rFonts w:ascii="Times New Roman" w:hAnsi="Times New Roman" w:cs="Times New Roman"/>
          <w:sz w:val="24"/>
          <w:szCs w:val="24"/>
        </w:rPr>
        <w:t>профдиагностику</w:t>
      </w:r>
      <w:proofErr w:type="spellEnd"/>
      <w:r w:rsidRPr="006D63B1">
        <w:rPr>
          <w:rFonts w:ascii="Times New Roman" w:hAnsi="Times New Roman" w:cs="Times New Roman"/>
          <w:sz w:val="24"/>
          <w:szCs w:val="24"/>
        </w:rPr>
        <w:t xml:space="preserve"> в проекте «Билет в будущее» составляет -</w:t>
      </w:r>
      <w:r w:rsidR="006C174E">
        <w:rPr>
          <w:rFonts w:ascii="Times New Roman" w:hAnsi="Times New Roman" w:cs="Times New Roman"/>
          <w:sz w:val="24"/>
          <w:szCs w:val="24"/>
        </w:rPr>
        <w:t xml:space="preserve">     </w:t>
      </w:r>
      <w:r w:rsidR="00807AC7">
        <w:rPr>
          <w:rFonts w:ascii="Times New Roman" w:hAnsi="Times New Roman" w:cs="Times New Roman"/>
          <w:sz w:val="24"/>
          <w:szCs w:val="24"/>
        </w:rPr>
        <w:t>101</w:t>
      </w:r>
      <w:r w:rsidR="00E31B76" w:rsidRPr="00E31B76">
        <w:rPr>
          <w:rFonts w:ascii="Times New Roman" w:hAnsi="Times New Roman" w:cs="Times New Roman"/>
          <w:sz w:val="24"/>
          <w:szCs w:val="24"/>
        </w:rPr>
        <w:t xml:space="preserve"> </w:t>
      </w:r>
      <w:r w:rsidR="00E31B76">
        <w:rPr>
          <w:rFonts w:ascii="Times New Roman" w:hAnsi="Times New Roman" w:cs="Times New Roman"/>
          <w:sz w:val="24"/>
          <w:szCs w:val="24"/>
        </w:rPr>
        <w:t xml:space="preserve">чел. </w:t>
      </w:r>
      <w:r w:rsidR="00807AC7">
        <w:rPr>
          <w:rFonts w:ascii="Times New Roman" w:hAnsi="Times New Roman" w:cs="Times New Roman"/>
          <w:sz w:val="24"/>
          <w:szCs w:val="24"/>
        </w:rPr>
        <w:t>100</w:t>
      </w:r>
      <w:r w:rsidR="006C174E">
        <w:rPr>
          <w:rFonts w:ascii="Times New Roman" w:hAnsi="Times New Roman" w:cs="Times New Roman"/>
          <w:sz w:val="24"/>
          <w:szCs w:val="24"/>
        </w:rPr>
        <w:t xml:space="preserve"> </w:t>
      </w:r>
      <w:r w:rsidRPr="006D63B1">
        <w:rPr>
          <w:rFonts w:ascii="Times New Roman" w:hAnsi="Times New Roman" w:cs="Times New Roman"/>
          <w:sz w:val="24"/>
          <w:szCs w:val="24"/>
        </w:rPr>
        <w:t>%.</w:t>
      </w:r>
    </w:p>
    <w:p w:rsidR="006D63B1" w:rsidRPr="006D63B1" w:rsidRDefault="006D63B1" w:rsidP="006D63B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 xml:space="preserve">Доля обучающихся 6-11 классов, прошедших профессиональные пробы в проекте «Билет в будущее» составляет </w:t>
      </w:r>
      <w:r w:rsidR="00932904">
        <w:rPr>
          <w:rFonts w:ascii="Times New Roman" w:hAnsi="Times New Roman" w:cs="Times New Roman"/>
          <w:sz w:val="24"/>
          <w:szCs w:val="24"/>
        </w:rPr>
        <w:t xml:space="preserve">  </w:t>
      </w:r>
      <w:r w:rsidR="00807AC7">
        <w:rPr>
          <w:rFonts w:ascii="Times New Roman" w:hAnsi="Times New Roman" w:cs="Times New Roman"/>
          <w:sz w:val="24"/>
          <w:szCs w:val="24"/>
        </w:rPr>
        <w:t xml:space="preserve">101 </w:t>
      </w:r>
      <w:proofErr w:type="gramStart"/>
      <w:r w:rsidR="00807AC7">
        <w:rPr>
          <w:rFonts w:ascii="Times New Roman" w:hAnsi="Times New Roman" w:cs="Times New Roman"/>
          <w:sz w:val="24"/>
          <w:szCs w:val="24"/>
        </w:rPr>
        <w:t>чел  10</w:t>
      </w:r>
      <w:r w:rsidR="00E31B76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932904">
        <w:rPr>
          <w:rFonts w:ascii="Times New Roman" w:hAnsi="Times New Roman" w:cs="Times New Roman"/>
          <w:sz w:val="24"/>
          <w:szCs w:val="24"/>
        </w:rPr>
        <w:t xml:space="preserve"> </w:t>
      </w:r>
      <w:r w:rsidRPr="006D63B1">
        <w:rPr>
          <w:rFonts w:ascii="Times New Roman" w:hAnsi="Times New Roman" w:cs="Times New Roman"/>
          <w:sz w:val="24"/>
          <w:szCs w:val="24"/>
        </w:rPr>
        <w:t>%.</w:t>
      </w:r>
    </w:p>
    <w:p w:rsidR="002314F8" w:rsidRDefault="006D63B1" w:rsidP="007B6F4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B1">
        <w:rPr>
          <w:rFonts w:ascii="Times New Roman" w:hAnsi="Times New Roman" w:cs="Times New Roman"/>
          <w:sz w:val="24"/>
          <w:szCs w:val="24"/>
        </w:rPr>
        <w:t>Доля обучающихся 6-11 классов, принявших участие в открытых онлайн-уроках на платформе «</w:t>
      </w:r>
      <w:proofErr w:type="spellStart"/>
      <w:r w:rsidRPr="006D63B1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6D63B1">
        <w:rPr>
          <w:rFonts w:ascii="Times New Roman" w:hAnsi="Times New Roman" w:cs="Times New Roman"/>
          <w:sz w:val="24"/>
          <w:szCs w:val="24"/>
        </w:rPr>
        <w:t xml:space="preserve">» составляет - </w:t>
      </w:r>
      <w:r w:rsidR="00505E6B">
        <w:rPr>
          <w:rFonts w:ascii="Times New Roman" w:hAnsi="Times New Roman" w:cs="Times New Roman"/>
          <w:sz w:val="24"/>
          <w:szCs w:val="24"/>
        </w:rPr>
        <w:t>100</w:t>
      </w:r>
      <w:r w:rsidRPr="006D63B1">
        <w:rPr>
          <w:rFonts w:ascii="Times New Roman" w:hAnsi="Times New Roman" w:cs="Times New Roman"/>
          <w:sz w:val="24"/>
          <w:szCs w:val="24"/>
        </w:rPr>
        <w:t>%.</w:t>
      </w:r>
    </w:p>
    <w:p w:rsidR="00095BBC" w:rsidRDefault="00095BBC" w:rsidP="004321FB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BBC">
        <w:rPr>
          <w:rFonts w:ascii="Times New Roman" w:hAnsi="Times New Roman" w:cs="Times New Roman"/>
          <w:sz w:val="24"/>
          <w:szCs w:val="24"/>
        </w:rPr>
        <w:t>Количество обучающихся с инвалидностью, получивших консультацию по профессиональному самоопределению</w:t>
      </w:r>
      <w:r w:rsidR="00AC1E14">
        <w:rPr>
          <w:rFonts w:ascii="Times New Roman" w:hAnsi="Times New Roman" w:cs="Times New Roman"/>
          <w:sz w:val="24"/>
          <w:szCs w:val="24"/>
        </w:rPr>
        <w:t xml:space="preserve"> </w:t>
      </w:r>
      <w:r w:rsidR="007B6F44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C1E14" w:rsidRDefault="004A3384" w:rsidP="007B6F4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84">
        <w:rPr>
          <w:rFonts w:ascii="Times New Roman" w:hAnsi="Times New Roman" w:cs="Times New Roman"/>
          <w:sz w:val="24"/>
          <w:szCs w:val="24"/>
        </w:rPr>
        <w:t xml:space="preserve">Количество обучающихся с </w:t>
      </w:r>
      <w:r>
        <w:rPr>
          <w:rFonts w:ascii="Times New Roman" w:hAnsi="Times New Roman" w:cs="Times New Roman"/>
          <w:sz w:val="24"/>
          <w:szCs w:val="24"/>
        </w:rPr>
        <w:t>инвалидностью</w:t>
      </w:r>
      <w:r w:rsidRPr="004A3384">
        <w:rPr>
          <w:rFonts w:ascii="Times New Roman" w:hAnsi="Times New Roman" w:cs="Times New Roman"/>
          <w:sz w:val="24"/>
          <w:szCs w:val="24"/>
        </w:rPr>
        <w:t xml:space="preserve"> прошедших </w:t>
      </w:r>
      <w:proofErr w:type="spellStart"/>
      <w:r w:rsidRPr="004A3384">
        <w:rPr>
          <w:rFonts w:ascii="Times New Roman" w:hAnsi="Times New Roman" w:cs="Times New Roman"/>
          <w:sz w:val="24"/>
          <w:szCs w:val="24"/>
        </w:rPr>
        <w:t>профдиагностику</w:t>
      </w:r>
      <w:proofErr w:type="spellEnd"/>
      <w:r w:rsidRPr="004A3384">
        <w:rPr>
          <w:rFonts w:ascii="Times New Roman" w:hAnsi="Times New Roman" w:cs="Times New Roman"/>
          <w:sz w:val="24"/>
          <w:szCs w:val="24"/>
        </w:rPr>
        <w:t xml:space="preserve"> и имеющих индивидуальные образовательные маршруты</w:t>
      </w:r>
      <w:r>
        <w:rPr>
          <w:rFonts w:ascii="Times New Roman" w:hAnsi="Times New Roman" w:cs="Times New Roman"/>
          <w:sz w:val="24"/>
          <w:szCs w:val="24"/>
        </w:rPr>
        <w:t xml:space="preserve"> по профессиональному самоопре</w:t>
      </w:r>
      <w:r w:rsidRPr="004A3384">
        <w:rPr>
          <w:rFonts w:ascii="Times New Roman" w:hAnsi="Times New Roman" w:cs="Times New Roman"/>
          <w:sz w:val="24"/>
          <w:szCs w:val="24"/>
        </w:rPr>
        <w:t>делению</w:t>
      </w:r>
      <w:r w:rsidR="00AC1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- 7 человек. Получили рекомендации от школьного педагога</w:t>
      </w:r>
      <w:r w:rsidR="00AC1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психолога.</w:t>
      </w:r>
    </w:p>
    <w:p w:rsidR="00E13739" w:rsidRPr="007B6F44" w:rsidRDefault="00E13739" w:rsidP="007B6F44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F33" w:rsidRPr="006A6F33" w:rsidRDefault="006A6F33" w:rsidP="00506620">
      <w:pPr>
        <w:autoSpaceDE w:val="0"/>
        <w:autoSpaceDN w:val="0"/>
        <w:adjustRightInd w:val="0"/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  <w:r w:rsidRPr="006A6F33">
        <w:rPr>
          <w:rFonts w:ascii="Times New Roman" w:hAnsi="Times New Roman" w:cs="Times New Roman"/>
          <w:b/>
          <w:sz w:val="24"/>
          <w:szCs w:val="24"/>
        </w:rPr>
        <w:t xml:space="preserve">Осуществление взаимодействия </w:t>
      </w:r>
      <w:r w:rsidR="007B6F44">
        <w:rPr>
          <w:rFonts w:ascii="Times New Roman" w:hAnsi="Times New Roman" w:cs="Times New Roman"/>
          <w:b/>
          <w:sz w:val="24"/>
          <w:szCs w:val="24"/>
        </w:rPr>
        <w:t xml:space="preserve">МКОУ СОШ №16 аул Малый </w:t>
      </w:r>
      <w:proofErr w:type="spellStart"/>
      <w:r w:rsidR="007B6F44">
        <w:rPr>
          <w:rFonts w:ascii="Times New Roman" w:hAnsi="Times New Roman" w:cs="Times New Roman"/>
          <w:b/>
          <w:sz w:val="24"/>
          <w:szCs w:val="24"/>
        </w:rPr>
        <w:t>Барханчак</w:t>
      </w:r>
      <w:proofErr w:type="spellEnd"/>
      <w:r w:rsidRPr="006A6F33">
        <w:rPr>
          <w:rFonts w:ascii="Times New Roman" w:hAnsi="Times New Roman" w:cs="Times New Roman"/>
          <w:b/>
          <w:sz w:val="24"/>
          <w:szCs w:val="24"/>
        </w:rPr>
        <w:t xml:space="preserve"> с учреждениями (предприятиями)</w:t>
      </w:r>
      <w:r w:rsidR="001333E6">
        <w:rPr>
          <w:rFonts w:ascii="Times New Roman" w:hAnsi="Times New Roman" w:cs="Times New Roman"/>
          <w:b/>
          <w:sz w:val="24"/>
          <w:szCs w:val="24"/>
        </w:rPr>
        <w:t>, образовательными организациями СПО и ВПО.</w:t>
      </w:r>
    </w:p>
    <w:p w:rsidR="00D557CF" w:rsidRDefault="004A3384" w:rsidP="00D557CF">
      <w:pPr>
        <w:pStyle w:val="22"/>
        <w:shd w:val="clear" w:color="auto" w:fill="auto"/>
        <w:spacing w:before="0" w:after="0" w:line="240" w:lineRule="auto"/>
        <w:ind w:left="-77" w:right="-76"/>
        <w:jc w:val="both"/>
        <w:rPr>
          <w:rFonts w:eastAsia="Calibri"/>
          <w:b w:val="0"/>
          <w:sz w:val="24"/>
          <w:szCs w:val="24"/>
        </w:rPr>
      </w:pPr>
      <w:r w:rsidRPr="00506620">
        <w:rPr>
          <w:b w:val="0"/>
          <w:sz w:val="24"/>
          <w:szCs w:val="24"/>
        </w:rPr>
        <w:t xml:space="preserve"> </w:t>
      </w:r>
      <w:r w:rsidR="00506620" w:rsidRPr="00506620">
        <w:rPr>
          <w:b w:val="0"/>
          <w:sz w:val="24"/>
          <w:szCs w:val="24"/>
        </w:rPr>
        <w:t xml:space="preserve">Количество договоров о взаимодействии по профессиональному </w:t>
      </w:r>
      <w:r w:rsidR="00506620" w:rsidRPr="00506620">
        <w:rPr>
          <w:rFonts w:eastAsia="Calibri"/>
          <w:b w:val="0"/>
          <w:sz w:val="24"/>
          <w:szCs w:val="24"/>
        </w:rPr>
        <w:t>самоопределе</w:t>
      </w:r>
      <w:r w:rsidR="00506620" w:rsidRPr="00506620">
        <w:rPr>
          <w:rFonts w:eastAsia="Calibri"/>
          <w:b w:val="0"/>
          <w:sz w:val="24"/>
          <w:szCs w:val="24"/>
        </w:rPr>
        <w:softHyphen/>
        <w:t>нию с учреждениями</w:t>
      </w:r>
      <w:r w:rsidR="00AC1E14">
        <w:rPr>
          <w:rFonts w:eastAsia="Calibri"/>
          <w:b w:val="0"/>
          <w:sz w:val="24"/>
          <w:szCs w:val="24"/>
        </w:rPr>
        <w:t xml:space="preserve"> </w:t>
      </w:r>
      <w:r w:rsidR="00E13739">
        <w:rPr>
          <w:rFonts w:eastAsia="Calibri"/>
          <w:b w:val="0"/>
          <w:sz w:val="24"/>
          <w:szCs w:val="24"/>
        </w:rPr>
        <w:t>(предприятиями) – 0</w:t>
      </w:r>
      <w:r w:rsidR="00506620" w:rsidRPr="00506620">
        <w:rPr>
          <w:rFonts w:eastAsia="Calibri"/>
          <w:b w:val="0"/>
          <w:sz w:val="24"/>
          <w:szCs w:val="24"/>
        </w:rPr>
        <w:t>.</w:t>
      </w:r>
    </w:p>
    <w:p w:rsidR="00D557CF" w:rsidRDefault="00793503" w:rsidP="00D557CF">
      <w:pPr>
        <w:pStyle w:val="22"/>
        <w:shd w:val="clear" w:color="auto" w:fill="auto"/>
        <w:spacing w:before="0" w:after="0" w:line="240" w:lineRule="auto"/>
        <w:ind w:left="-77" w:right="-76"/>
        <w:jc w:val="both"/>
        <w:rPr>
          <w:b w:val="0"/>
          <w:sz w:val="24"/>
          <w:szCs w:val="24"/>
        </w:rPr>
      </w:pPr>
      <w:r w:rsidRPr="000A0712">
        <w:rPr>
          <w:b w:val="0"/>
          <w:sz w:val="24"/>
          <w:szCs w:val="24"/>
        </w:rPr>
        <w:t xml:space="preserve">Количество мероприятий </w:t>
      </w:r>
      <w:proofErr w:type="spellStart"/>
      <w:r w:rsidRPr="000A0712">
        <w:rPr>
          <w:b w:val="0"/>
          <w:sz w:val="24"/>
          <w:szCs w:val="24"/>
        </w:rPr>
        <w:t>профориентационной</w:t>
      </w:r>
      <w:proofErr w:type="spellEnd"/>
      <w:r w:rsidRPr="000A0712">
        <w:rPr>
          <w:b w:val="0"/>
          <w:sz w:val="24"/>
          <w:szCs w:val="24"/>
        </w:rPr>
        <w:t xml:space="preserve"> направленности, проведенных на базе учреждений (предприятий) или с участием представителей работодателей - </w:t>
      </w:r>
      <w:r w:rsidR="007B6F44">
        <w:rPr>
          <w:sz w:val="24"/>
          <w:szCs w:val="24"/>
        </w:rPr>
        <w:t xml:space="preserve"> 9</w:t>
      </w:r>
      <w:r w:rsidR="000A0712">
        <w:rPr>
          <w:sz w:val="24"/>
          <w:szCs w:val="24"/>
        </w:rPr>
        <w:t xml:space="preserve"> образовательно-</w:t>
      </w:r>
      <w:r w:rsidR="00D557CF">
        <w:rPr>
          <w:sz w:val="24"/>
          <w:szCs w:val="24"/>
        </w:rPr>
        <w:t>п</w:t>
      </w:r>
      <w:r w:rsidR="000A0712">
        <w:rPr>
          <w:sz w:val="24"/>
          <w:szCs w:val="24"/>
        </w:rPr>
        <w:t>росветительских</w:t>
      </w:r>
      <w:r w:rsidRPr="000A0712">
        <w:rPr>
          <w:b w:val="0"/>
          <w:sz w:val="24"/>
          <w:szCs w:val="24"/>
        </w:rPr>
        <w:t xml:space="preserve"> меро</w:t>
      </w:r>
      <w:r w:rsidR="000A0712">
        <w:rPr>
          <w:sz w:val="24"/>
          <w:szCs w:val="24"/>
        </w:rPr>
        <w:t>приятий:</w:t>
      </w:r>
      <w:r w:rsidRPr="000A0712">
        <w:rPr>
          <w:b w:val="0"/>
          <w:sz w:val="24"/>
          <w:szCs w:val="24"/>
        </w:rPr>
        <w:t xml:space="preserve"> </w:t>
      </w:r>
    </w:p>
    <w:p w:rsidR="00D557CF" w:rsidRPr="00D557CF" w:rsidRDefault="00514BA8" w:rsidP="00D557CF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right="-76"/>
        <w:jc w:val="both"/>
        <w:rPr>
          <w:b w:val="0"/>
          <w:sz w:val="24"/>
          <w:szCs w:val="24"/>
        </w:rPr>
      </w:pPr>
      <w:r w:rsidRPr="00D557CF">
        <w:rPr>
          <w:b w:val="0"/>
          <w:sz w:val="24"/>
          <w:szCs w:val="24"/>
        </w:rPr>
        <w:t>Ставропольский аграрный университет</w:t>
      </w:r>
      <w:r w:rsidR="007B6F44">
        <w:rPr>
          <w:b w:val="0"/>
          <w:sz w:val="24"/>
          <w:szCs w:val="24"/>
        </w:rPr>
        <w:t xml:space="preserve">- 11 </w:t>
      </w:r>
      <w:proofErr w:type="spellStart"/>
      <w:proofErr w:type="gramStart"/>
      <w:r w:rsidR="007B6F44">
        <w:rPr>
          <w:b w:val="0"/>
          <w:sz w:val="24"/>
          <w:szCs w:val="24"/>
        </w:rPr>
        <w:t>кл</w:t>
      </w:r>
      <w:proofErr w:type="spellEnd"/>
      <w:r w:rsidR="007B6F44">
        <w:rPr>
          <w:b w:val="0"/>
          <w:sz w:val="24"/>
          <w:szCs w:val="24"/>
        </w:rPr>
        <w:t>.-</w:t>
      </w:r>
      <w:proofErr w:type="gramEnd"/>
      <w:r w:rsidR="007B6F44">
        <w:rPr>
          <w:b w:val="0"/>
          <w:sz w:val="24"/>
          <w:szCs w:val="24"/>
        </w:rPr>
        <w:t xml:space="preserve"> 4</w:t>
      </w:r>
      <w:r w:rsidR="00463AD4" w:rsidRPr="00D557CF">
        <w:rPr>
          <w:b w:val="0"/>
          <w:sz w:val="24"/>
          <w:szCs w:val="24"/>
        </w:rPr>
        <w:t xml:space="preserve"> чел.</w:t>
      </w:r>
      <w:r w:rsidRPr="00D557CF">
        <w:rPr>
          <w:b w:val="0"/>
          <w:sz w:val="24"/>
          <w:szCs w:val="24"/>
        </w:rPr>
        <w:t xml:space="preserve">, </w:t>
      </w:r>
    </w:p>
    <w:p w:rsidR="00D557CF" w:rsidRPr="00D557CF" w:rsidRDefault="00514BA8" w:rsidP="00D557CF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right="-76"/>
        <w:jc w:val="both"/>
        <w:rPr>
          <w:b w:val="0"/>
          <w:sz w:val="24"/>
          <w:szCs w:val="24"/>
        </w:rPr>
      </w:pPr>
      <w:r w:rsidRPr="00D557CF">
        <w:rPr>
          <w:b w:val="0"/>
          <w:sz w:val="24"/>
          <w:szCs w:val="24"/>
        </w:rPr>
        <w:t>Ставропольский государственный педагогический университет</w:t>
      </w:r>
      <w:r w:rsidR="007B6F44">
        <w:rPr>
          <w:b w:val="0"/>
          <w:sz w:val="24"/>
          <w:szCs w:val="24"/>
        </w:rPr>
        <w:t xml:space="preserve"> – 11кл – 1</w:t>
      </w:r>
      <w:r w:rsidR="00463AD4" w:rsidRPr="00D557CF">
        <w:rPr>
          <w:b w:val="0"/>
          <w:sz w:val="24"/>
          <w:szCs w:val="24"/>
        </w:rPr>
        <w:t>чел.</w:t>
      </w:r>
      <w:r w:rsidRPr="00D557CF">
        <w:rPr>
          <w:b w:val="0"/>
          <w:sz w:val="24"/>
          <w:szCs w:val="24"/>
        </w:rPr>
        <w:t xml:space="preserve">, </w:t>
      </w:r>
    </w:p>
    <w:p w:rsidR="00D557CF" w:rsidRPr="00D557CF" w:rsidRDefault="00514BA8" w:rsidP="00D557CF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right="-76"/>
        <w:jc w:val="both"/>
        <w:rPr>
          <w:b w:val="0"/>
          <w:sz w:val="24"/>
          <w:szCs w:val="24"/>
        </w:rPr>
      </w:pPr>
      <w:r w:rsidRPr="00D557CF">
        <w:rPr>
          <w:b w:val="0"/>
          <w:sz w:val="24"/>
          <w:szCs w:val="24"/>
        </w:rPr>
        <w:t>Колледж экономики, сервиса и предпринимательства</w:t>
      </w:r>
      <w:r w:rsidR="007B6F44">
        <w:rPr>
          <w:b w:val="0"/>
          <w:sz w:val="24"/>
          <w:szCs w:val="24"/>
        </w:rPr>
        <w:t>- 9-е- 16</w:t>
      </w:r>
      <w:r w:rsidR="00463AD4" w:rsidRPr="00D557CF">
        <w:rPr>
          <w:b w:val="0"/>
          <w:sz w:val="24"/>
          <w:szCs w:val="24"/>
        </w:rPr>
        <w:t xml:space="preserve"> чел.</w:t>
      </w:r>
      <w:r w:rsidRPr="00D557CF">
        <w:rPr>
          <w:b w:val="0"/>
          <w:sz w:val="24"/>
          <w:szCs w:val="24"/>
        </w:rPr>
        <w:t>,</w:t>
      </w:r>
    </w:p>
    <w:p w:rsidR="00463AD4" w:rsidRPr="00D557CF" w:rsidRDefault="002C146A" w:rsidP="00D557CF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ind w:right="-7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Частное профессиональное образовательное учреждение «</w:t>
      </w:r>
      <w:proofErr w:type="gramStart"/>
      <w:r>
        <w:rPr>
          <w:b w:val="0"/>
          <w:sz w:val="24"/>
          <w:szCs w:val="24"/>
        </w:rPr>
        <w:t>Северо-Кавказский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многопро-фильный</w:t>
      </w:r>
      <w:proofErr w:type="spellEnd"/>
      <w:r>
        <w:rPr>
          <w:b w:val="0"/>
          <w:sz w:val="24"/>
          <w:szCs w:val="24"/>
        </w:rPr>
        <w:t xml:space="preserve"> техникум» –</w:t>
      </w:r>
      <w:r w:rsidR="007B6F44">
        <w:rPr>
          <w:b w:val="0"/>
          <w:sz w:val="24"/>
          <w:szCs w:val="24"/>
        </w:rPr>
        <w:t>5</w:t>
      </w:r>
      <w:r w:rsidR="00463AD4" w:rsidRPr="00D557CF">
        <w:rPr>
          <w:b w:val="0"/>
          <w:sz w:val="24"/>
          <w:szCs w:val="24"/>
        </w:rPr>
        <w:t xml:space="preserve"> чел.</w:t>
      </w:r>
      <w:r w:rsidR="00D17382" w:rsidRPr="00D557CF">
        <w:rPr>
          <w:b w:val="0"/>
          <w:sz w:val="24"/>
          <w:szCs w:val="24"/>
        </w:rPr>
        <w:t xml:space="preserve"> </w:t>
      </w:r>
    </w:p>
    <w:p w:rsidR="00463AD4" w:rsidRPr="00D557CF" w:rsidRDefault="00D17382" w:rsidP="00D557CF">
      <w:pPr>
        <w:pStyle w:val="2"/>
        <w:numPr>
          <w:ilvl w:val="0"/>
          <w:numId w:val="21"/>
        </w:numPr>
        <w:shd w:val="clear" w:color="auto" w:fill="FFFFFF"/>
        <w:spacing w:before="120" w:line="240" w:lineRule="auto"/>
        <w:ind w:right="-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57CF">
        <w:rPr>
          <w:rFonts w:ascii="Times New Roman" w:hAnsi="Times New Roman" w:cs="Times New Roman"/>
          <w:color w:val="auto"/>
          <w:sz w:val="24"/>
          <w:szCs w:val="24"/>
        </w:rPr>
        <w:t>Колледж Ставропольский государственный медицинский университет</w:t>
      </w:r>
      <w:r w:rsidR="007B6F44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="002C14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6F44">
        <w:rPr>
          <w:rFonts w:ascii="Times New Roman" w:hAnsi="Times New Roman" w:cs="Times New Roman"/>
          <w:color w:val="auto"/>
          <w:sz w:val="24"/>
          <w:szCs w:val="24"/>
        </w:rPr>
        <w:t xml:space="preserve">9 л </w:t>
      </w:r>
      <w:r w:rsidR="002C146A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7B6F4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63AD4"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чел</w:t>
      </w:r>
      <w:r w:rsidR="009E0DD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63AD4" w:rsidRPr="00D557CF" w:rsidRDefault="007B6F44" w:rsidP="00D557CF">
      <w:pPr>
        <w:pStyle w:val="2"/>
        <w:numPr>
          <w:ilvl w:val="0"/>
          <w:numId w:val="21"/>
        </w:numPr>
        <w:shd w:val="clear" w:color="auto" w:fill="FFFFFF"/>
        <w:spacing w:before="120" w:line="240" w:lineRule="auto"/>
        <w:ind w:right="-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Ипатов</w:t>
      </w:r>
      <w:r w:rsidR="00D17382" w:rsidRPr="00D557CF">
        <w:rPr>
          <w:rFonts w:ascii="Times New Roman" w:hAnsi="Times New Roman" w:cs="Times New Roman"/>
          <w:color w:val="auto"/>
          <w:sz w:val="24"/>
          <w:szCs w:val="24"/>
        </w:rPr>
        <w:t>ский</w:t>
      </w:r>
      <w:proofErr w:type="spellEnd"/>
      <w:r w:rsidR="00D17382"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государственный многопрофильный техникум</w:t>
      </w:r>
      <w:r w:rsidR="002C146A">
        <w:rPr>
          <w:rFonts w:ascii="Times New Roman" w:hAnsi="Times New Roman" w:cs="Times New Roman"/>
          <w:color w:val="auto"/>
          <w:sz w:val="24"/>
          <w:szCs w:val="24"/>
        </w:rPr>
        <w:t xml:space="preserve"> – –</w:t>
      </w:r>
      <w:r w:rsidR="00463AD4"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9 </w:t>
      </w:r>
      <w:proofErr w:type="spellStart"/>
      <w:r w:rsidR="00463AD4" w:rsidRPr="00D557CF">
        <w:rPr>
          <w:rFonts w:ascii="Times New Roman" w:hAnsi="Times New Roman" w:cs="Times New Roman"/>
          <w:color w:val="auto"/>
          <w:sz w:val="24"/>
          <w:szCs w:val="24"/>
        </w:rPr>
        <w:t>кл</w:t>
      </w:r>
      <w:proofErr w:type="spellEnd"/>
      <w:r w:rsidR="00463AD4" w:rsidRPr="00D557C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C146A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463AD4"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чел</w:t>
      </w:r>
      <w:r w:rsidR="009E0DD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17382"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42724" w:rsidRDefault="00D557CF" w:rsidP="00B80466">
      <w:pPr>
        <w:pStyle w:val="2"/>
        <w:numPr>
          <w:ilvl w:val="0"/>
          <w:numId w:val="21"/>
        </w:numPr>
        <w:shd w:val="clear" w:color="auto" w:fill="FFFFFF"/>
        <w:spacing w:before="0"/>
        <w:ind w:right="-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Филиал </w:t>
      </w:r>
      <w:proofErr w:type="spellStart"/>
      <w:r w:rsidRPr="00D557CF">
        <w:rPr>
          <w:rFonts w:ascii="Times New Roman" w:hAnsi="Times New Roman" w:cs="Times New Roman"/>
          <w:color w:val="auto"/>
          <w:sz w:val="24"/>
          <w:szCs w:val="24"/>
        </w:rPr>
        <w:t>Голицынского</w:t>
      </w:r>
      <w:proofErr w:type="spellEnd"/>
      <w:r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пограничного института ФСБ России</w:t>
      </w:r>
      <w:r w:rsidR="009E0DDF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7B6F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557CF">
        <w:rPr>
          <w:rFonts w:ascii="Times New Roman" w:hAnsi="Times New Roman" w:cs="Times New Roman"/>
          <w:color w:val="auto"/>
          <w:sz w:val="24"/>
          <w:szCs w:val="24"/>
        </w:rPr>
        <w:t xml:space="preserve"> чел. </w:t>
      </w:r>
    </w:p>
    <w:p w:rsidR="00B80466" w:rsidRPr="00B80466" w:rsidRDefault="00B80466" w:rsidP="00B80466">
      <w:pPr>
        <w:spacing w:after="0"/>
      </w:pPr>
    </w:p>
    <w:p w:rsidR="007B6F44" w:rsidRDefault="0010139A" w:rsidP="007B6F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A1A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proofErr w:type="gramStart"/>
      <w:r w:rsidRPr="00737A1A">
        <w:rPr>
          <w:rFonts w:ascii="Times New Roman" w:hAnsi="Times New Roman" w:cs="Times New Roman"/>
          <w:b/>
          <w:sz w:val="24"/>
          <w:szCs w:val="24"/>
        </w:rPr>
        <w:t>профессиональных  предпочтений</w:t>
      </w:r>
      <w:proofErr w:type="gramEnd"/>
      <w:r w:rsidRPr="00737A1A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10139A" w:rsidRPr="00737A1A" w:rsidRDefault="0010139A" w:rsidP="007B6F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A1A">
        <w:rPr>
          <w:rFonts w:ascii="Times New Roman" w:hAnsi="Times New Roman" w:cs="Times New Roman"/>
          <w:b/>
          <w:sz w:val="24"/>
          <w:szCs w:val="24"/>
        </w:rPr>
        <w:t xml:space="preserve"> потребностям рынка труда региона.</w:t>
      </w:r>
    </w:p>
    <w:p w:rsidR="007B6F44" w:rsidRDefault="007B6F44" w:rsidP="005D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A1A" w:rsidRDefault="00737A1A" w:rsidP="005D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A1A">
        <w:rPr>
          <w:rFonts w:ascii="Times New Roman" w:hAnsi="Times New Roman" w:cs="Times New Roman"/>
          <w:sz w:val="24"/>
          <w:szCs w:val="24"/>
        </w:rPr>
        <w:t>Количество выпускников 9, 11 классов 2021/2022 учебного года, заключивших договор на целевое обучение в ПОО и ОО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7A1A">
        <w:rPr>
          <w:rFonts w:ascii="Times New Roman" w:hAnsi="Times New Roman" w:cs="Times New Roman"/>
          <w:sz w:val="24"/>
          <w:szCs w:val="24"/>
        </w:rPr>
        <w:t xml:space="preserve"> – </w:t>
      </w:r>
      <w:r w:rsidR="007B6F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737A1A" w:rsidRDefault="00737A1A" w:rsidP="005D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мероприятиях в рамках реализации федерального проекта </w:t>
      </w:r>
      <w:r w:rsidR="005D3A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D3AEE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="005D3AEE">
        <w:rPr>
          <w:rFonts w:ascii="Times New Roman" w:hAnsi="Times New Roman" w:cs="Times New Roman"/>
          <w:sz w:val="24"/>
          <w:szCs w:val="24"/>
        </w:rPr>
        <w:t>» не принимали участия.</w:t>
      </w:r>
    </w:p>
    <w:p w:rsidR="005D3AEE" w:rsidRDefault="005D3AEE" w:rsidP="005D3AEE">
      <w:pPr>
        <w:pStyle w:val="23"/>
        <w:shd w:val="clear" w:color="auto" w:fill="auto"/>
        <w:spacing w:before="0" w:after="0" w:line="240" w:lineRule="auto"/>
        <w:ind w:left="-79"/>
        <w:rPr>
          <w:sz w:val="24"/>
          <w:szCs w:val="24"/>
        </w:rPr>
      </w:pPr>
      <w:r w:rsidRPr="005D3AEE">
        <w:rPr>
          <w:sz w:val="24"/>
          <w:szCs w:val="24"/>
        </w:rPr>
        <w:t xml:space="preserve">Количество участников муниципальных конкурсов </w:t>
      </w:r>
      <w:proofErr w:type="spellStart"/>
      <w:r w:rsidRPr="005D3AEE">
        <w:rPr>
          <w:sz w:val="24"/>
          <w:szCs w:val="24"/>
        </w:rPr>
        <w:t>профориентационной</w:t>
      </w:r>
      <w:proofErr w:type="spellEnd"/>
      <w:r w:rsidRPr="005D3AEE">
        <w:rPr>
          <w:sz w:val="24"/>
          <w:szCs w:val="24"/>
        </w:rPr>
        <w:t xml:space="preserve"> направ</w:t>
      </w:r>
      <w:r w:rsidRPr="005D3AEE">
        <w:rPr>
          <w:sz w:val="24"/>
          <w:szCs w:val="24"/>
        </w:rPr>
        <w:softHyphen/>
        <w:t>ленности</w:t>
      </w:r>
      <w:r w:rsidR="007B6F44">
        <w:rPr>
          <w:sz w:val="24"/>
          <w:szCs w:val="24"/>
        </w:rPr>
        <w:t xml:space="preserve"> – 10</w:t>
      </w:r>
      <w:r>
        <w:rPr>
          <w:sz w:val="24"/>
          <w:szCs w:val="24"/>
        </w:rPr>
        <w:t xml:space="preserve"> человек.</w:t>
      </w:r>
    </w:p>
    <w:p w:rsidR="005D3AEE" w:rsidRPr="005D3AEE" w:rsidRDefault="005D3AEE" w:rsidP="005D3AEE">
      <w:pPr>
        <w:pStyle w:val="23"/>
        <w:shd w:val="clear" w:color="auto" w:fill="auto"/>
        <w:spacing w:before="0" w:after="0" w:line="240" w:lineRule="auto"/>
        <w:ind w:left="-79"/>
        <w:rPr>
          <w:sz w:val="24"/>
          <w:szCs w:val="24"/>
        </w:rPr>
      </w:pPr>
      <w:r w:rsidRPr="005D3AEE">
        <w:rPr>
          <w:sz w:val="24"/>
          <w:szCs w:val="24"/>
        </w:rPr>
        <w:t xml:space="preserve">Количество участников региональных конкурсов </w:t>
      </w:r>
      <w:proofErr w:type="spellStart"/>
      <w:r w:rsidRPr="005D3AEE">
        <w:rPr>
          <w:sz w:val="24"/>
          <w:szCs w:val="24"/>
        </w:rPr>
        <w:t>профориентационной</w:t>
      </w:r>
      <w:proofErr w:type="spellEnd"/>
      <w:r w:rsidRPr="005D3AEE">
        <w:rPr>
          <w:sz w:val="24"/>
          <w:szCs w:val="24"/>
        </w:rPr>
        <w:t xml:space="preserve"> направ</w:t>
      </w:r>
      <w:r w:rsidRPr="005D3AEE">
        <w:rPr>
          <w:sz w:val="24"/>
          <w:szCs w:val="24"/>
        </w:rPr>
        <w:softHyphen/>
        <w:t>ленности</w:t>
      </w:r>
      <w:r w:rsidR="007B6F44">
        <w:rPr>
          <w:sz w:val="24"/>
          <w:szCs w:val="24"/>
        </w:rPr>
        <w:t xml:space="preserve"> – 11</w:t>
      </w:r>
      <w:r>
        <w:rPr>
          <w:sz w:val="24"/>
          <w:szCs w:val="24"/>
        </w:rPr>
        <w:t xml:space="preserve"> обучающихся. </w:t>
      </w:r>
    </w:p>
    <w:p w:rsidR="005D3AEE" w:rsidRDefault="005D3AEE" w:rsidP="00101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739" w:rsidRPr="00737A1A" w:rsidRDefault="00E13739" w:rsidP="001013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466" w:rsidRPr="0010139A" w:rsidRDefault="002949D7" w:rsidP="001013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ВР                                          </w:t>
      </w:r>
      <w:r w:rsidR="007B6F44">
        <w:rPr>
          <w:rFonts w:ascii="Times New Roman" w:hAnsi="Times New Roman" w:cs="Times New Roman"/>
        </w:rPr>
        <w:t>Якубова А.М.</w:t>
      </w:r>
    </w:p>
    <w:p w:rsidR="00D557CF" w:rsidRPr="00D557CF" w:rsidRDefault="00D557CF" w:rsidP="00D557CF"/>
    <w:p w:rsidR="00463AD4" w:rsidRPr="00463AD4" w:rsidRDefault="00463AD4" w:rsidP="00463AD4"/>
    <w:sectPr w:rsidR="00463AD4" w:rsidRPr="00463AD4" w:rsidSect="00E13739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C"/>
      </v:shape>
    </w:pict>
  </w:numPicBullet>
  <w:abstractNum w:abstractNumId="0" w15:restartNumberingAfterBreak="0">
    <w:nsid w:val="184710A8"/>
    <w:multiLevelType w:val="hybridMultilevel"/>
    <w:tmpl w:val="494C787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520F17"/>
    <w:multiLevelType w:val="hybridMultilevel"/>
    <w:tmpl w:val="0B34107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39703E"/>
    <w:multiLevelType w:val="hybridMultilevel"/>
    <w:tmpl w:val="8F1C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719"/>
    <w:multiLevelType w:val="hybridMultilevel"/>
    <w:tmpl w:val="4D2E6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57E27"/>
    <w:multiLevelType w:val="hybridMultilevel"/>
    <w:tmpl w:val="C802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6009"/>
    <w:multiLevelType w:val="hybridMultilevel"/>
    <w:tmpl w:val="E4C4D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65316"/>
    <w:multiLevelType w:val="hybridMultilevel"/>
    <w:tmpl w:val="82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1739"/>
    <w:multiLevelType w:val="hybridMultilevel"/>
    <w:tmpl w:val="38F2F9D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F364643"/>
    <w:multiLevelType w:val="hybridMultilevel"/>
    <w:tmpl w:val="8296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B14AF"/>
    <w:multiLevelType w:val="hybridMultilevel"/>
    <w:tmpl w:val="4B60356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BE143AC"/>
    <w:multiLevelType w:val="hybridMultilevel"/>
    <w:tmpl w:val="BE74F7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1FB9"/>
    <w:multiLevelType w:val="hybridMultilevel"/>
    <w:tmpl w:val="7E202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482A"/>
    <w:multiLevelType w:val="hybridMultilevel"/>
    <w:tmpl w:val="643E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03B9A"/>
    <w:multiLevelType w:val="hybridMultilevel"/>
    <w:tmpl w:val="6C02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4364A"/>
    <w:multiLevelType w:val="hybridMultilevel"/>
    <w:tmpl w:val="D48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276A8"/>
    <w:multiLevelType w:val="hybridMultilevel"/>
    <w:tmpl w:val="9CA4ED3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0F6BA2"/>
    <w:multiLevelType w:val="hybridMultilevel"/>
    <w:tmpl w:val="8C88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60C34"/>
    <w:multiLevelType w:val="hybridMultilevel"/>
    <w:tmpl w:val="AE92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C7FF7"/>
    <w:multiLevelType w:val="hybridMultilevel"/>
    <w:tmpl w:val="19400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53AB4"/>
    <w:multiLevelType w:val="hybridMultilevel"/>
    <w:tmpl w:val="77520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A3EC0"/>
    <w:multiLevelType w:val="hybridMultilevel"/>
    <w:tmpl w:val="F524F8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8"/>
  </w:num>
  <w:num w:numId="5">
    <w:abstractNumId w:val="14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9"/>
  </w:num>
  <w:num w:numId="11">
    <w:abstractNumId w:val="11"/>
  </w:num>
  <w:num w:numId="12">
    <w:abstractNumId w:val="17"/>
  </w:num>
  <w:num w:numId="13">
    <w:abstractNumId w:val="18"/>
  </w:num>
  <w:num w:numId="14">
    <w:abstractNumId w:val="3"/>
  </w:num>
  <w:num w:numId="15">
    <w:abstractNumId w:val="13"/>
  </w:num>
  <w:num w:numId="16">
    <w:abstractNumId w:val="7"/>
  </w:num>
  <w:num w:numId="17">
    <w:abstractNumId w:val="0"/>
  </w:num>
  <w:num w:numId="18">
    <w:abstractNumId w:val="20"/>
  </w:num>
  <w:num w:numId="19">
    <w:abstractNumId w:val="1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69"/>
    <w:rsid w:val="000017D5"/>
    <w:rsid w:val="00095BBC"/>
    <w:rsid w:val="000A0712"/>
    <w:rsid w:val="0010139A"/>
    <w:rsid w:val="00114C98"/>
    <w:rsid w:val="0011544B"/>
    <w:rsid w:val="0012517D"/>
    <w:rsid w:val="001333E6"/>
    <w:rsid w:val="00182829"/>
    <w:rsid w:val="00191392"/>
    <w:rsid w:val="001A25E4"/>
    <w:rsid w:val="001D34F8"/>
    <w:rsid w:val="001D47CC"/>
    <w:rsid w:val="001F6058"/>
    <w:rsid w:val="002314F8"/>
    <w:rsid w:val="00237A86"/>
    <w:rsid w:val="00290E48"/>
    <w:rsid w:val="002949D7"/>
    <w:rsid w:val="002C146A"/>
    <w:rsid w:val="003B58C2"/>
    <w:rsid w:val="0040009A"/>
    <w:rsid w:val="004321FB"/>
    <w:rsid w:val="00442724"/>
    <w:rsid w:val="00453623"/>
    <w:rsid w:val="00463AD4"/>
    <w:rsid w:val="00475A69"/>
    <w:rsid w:val="004A3384"/>
    <w:rsid w:val="004B1569"/>
    <w:rsid w:val="00505E6B"/>
    <w:rsid w:val="00506620"/>
    <w:rsid w:val="00514BA8"/>
    <w:rsid w:val="00564541"/>
    <w:rsid w:val="005835B6"/>
    <w:rsid w:val="005D3AEE"/>
    <w:rsid w:val="0069426F"/>
    <w:rsid w:val="006A6F33"/>
    <w:rsid w:val="006C174E"/>
    <w:rsid w:val="006C34C7"/>
    <w:rsid w:val="006D63B1"/>
    <w:rsid w:val="00737A1A"/>
    <w:rsid w:val="00793503"/>
    <w:rsid w:val="007A4250"/>
    <w:rsid w:val="007B6F44"/>
    <w:rsid w:val="007D3FEE"/>
    <w:rsid w:val="00807AC7"/>
    <w:rsid w:val="008879AB"/>
    <w:rsid w:val="008E72A1"/>
    <w:rsid w:val="00932904"/>
    <w:rsid w:val="009352DD"/>
    <w:rsid w:val="009710AB"/>
    <w:rsid w:val="00975811"/>
    <w:rsid w:val="009920BE"/>
    <w:rsid w:val="009D5F7C"/>
    <w:rsid w:val="009E0DDF"/>
    <w:rsid w:val="00A31C17"/>
    <w:rsid w:val="00A31E69"/>
    <w:rsid w:val="00A85941"/>
    <w:rsid w:val="00AC1E14"/>
    <w:rsid w:val="00B20736"/>
    <w:rsid w:val="00B41669"/>
    <w:rsid w:val="00B53C9F"/>
    <w:rsid w:val="00B65557"/>
    <w:rsid w:val="00B80466"/>
    <w:rsid w:val="00C44E78"/>
    <w:rsid w:val="00C665A5"/>
    <w:rsid w:val="00C97EC9"/>
    <w:rsid w:val="00D17382"/>
    <w:rsid w:val="00D24C89"/>
    <w:rsid w:val="00D477FF"/>
    <w:rsid w:val="00D557CF"/>
    <w:rsid w:val="00D90E8F"/>
    <w:rsid w:val="00DA59F3"/>
    <w:rsid w:val="00DD2CAD"/>
    <w:rsid w:val="00E13739"/>
    <w:rsid w:val="00E141D2"/>
    <w:rsid w:val="00E31B76"/>
    <w:rsid w:val="00E35DD7"/>
    <w:rsid w:val="00E93E67"/>
    <w:rsid w:val="00EB5AD4"/>
    <w:rsid w:val="00F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8F18"/>
  <w15:docId w15:val="{48942E63-9468-4B22-967E-6253EC0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BC"/>
  </w:style>
  <w:style w:type="paragraph" w:styleId="2">
    <w:name w:val="heading 2"/>
    <w:basedOn w:val="a"/>
    <w:next w:val="a"/>
    <w:link w:val="20"/>
    <w:uiPriority w:val="9"/>
    <w:unhideWhenUsed/>
    <w:qFormat/>
    <w:rsid w:val="00E35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53C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43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3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506620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6620"/>
    <w:pPr>
      <w:widowControl w:val="0"/>
      <w:shd w:val="clear" w:color="auto" w:fill="FFFFFF"/>
      <w:spacing w:before="120" w:after="240" w:line="319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20">
    <w:name w:val="Заголовок 2 Знак"/>
    <w:basedOn w:val="a0"/>
    <w:link w:val="2"/>
    <w:uiPriority w:val="9"/>
    <w:rsid w:val="00E35D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E35DD7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23"/>
    <w:rsid w:val="005D3AE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3">
    <w:name w:val="Основной текст2"/>
    <w:basedOn w:val="a"/>
    <w:link w:val="a6"/>
    <w:rsid w:val="005D3AEE"/>
    <w:pPr>
      <w:widowControl w:val="0"/>
      <w:shd w:val="clear" w:color="auto" w:fill="FFFFFF"/>
      <w:spacing w:before="300" w:after="600" w:line="319" w:lineRule="exact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Аида</cp:lastModifiedBy>
  <cp:revision>2</cp:revision>
  <dcterms:created xsi:type="dcterms:W3CDTF">2023-05-11T20:16:00Z</dcterms:created>
  <dcterms:modified xsi:type="dcterms:W3CDTF">2023-05-11T20:16:00Z</dcterms:modified>
</cp:coreProperties>
</file>