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9F" w:rsidRDefault="00A56DAA">
      <w:pPr>
        <w:pStyle w:val="1"/>
        <w:spacing w:before="79" w:line="271" w:lineRule="exact"/>
        <w:ind w:left="545" w:right="1399"/>
        <w:jc w:val="center"/>
      </w:pPr>
      <w:r>
        <w:t>АНАЛИТИЧЕСКАЯ</w:t>
      </w:r>
      <w:r>
        <w:rPr>
          <w:spacing w:val="-8"/>
        </w:rPr>
        <w:t xml:space="preserve"> </w:t>
      </w:r>
      <w:r>
        <w:t>СПРАВКА</w:t>
      </w:r>
    </w:p>
    <w:p w:rsidR="001E4A9F" w:rsidRDefault="00A56DAA">
      <w:pPr>
        <w:spacing w:line="271" w:lineRule="exact"/>
        <w:ind w:left="548" w:right="139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выявлению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8-11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 профессиональных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склонностей</w:t>
      </w:r>
    </w:p>
    <w:p w:rsidR="001E4A9F" w:rsidRDefault="001E4A9F">
      <w:pPr>
        <w:pStyle w:val="a3"/>
        <w:spacing w:before="3"/>
        <w:rPr>
          <w:b/>
          <w:sz w:val="21"/>
        </w:rPr>
      </w:pPr>
    </w:p>
    <w:p w:rsidR="001E4A9F" w:rsidRDefault="00A56DAA">
      <w:pPr>
        <w:spacing w:before="1"/>
        <w:ind w:left="1261"/>
        <w:jc w:val="both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январь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1E4A9F" w:rsidRDefault="00A56DAA">
      <w:pPr>
        <w:spacing w:line="275" w:lineRule="exact"/>
        <w:ind w:left="1261"/>
        <w:jc w:val="both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49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8-11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</w:p>
    <w:p w:rsidR="001E4A9F" w:rsidRDefault="00A56DAA">
      <w:pPr>
        <w:pStyle w:val="a3"/>
        <w:spacing w:before="1" w:line="237" w:lineRule="auto"/>
        <w:ind w:left="541" w:right="434" w:firstLine="719"/>
        <w:jc w:val="both"/>
      </w:pPr>
      <w:r>
        <w:rPr>
          <w:b/>
        </w:rPr>
        <w:t>Используемые методики:</w:t>
      </w:r>
      <w:r>
        <w:rPr>
          <w:b/>
          <w:spacing w:val="60"/>
        </w:rPr>
        <w:t xml:space="preserve"> </w:t>
      </w:r>
      <w:r>
        <w:t>«Матрица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профессии»</w:t>
      </w:r>
      <w:r>
        <w:rPr>
          <w:spacing w:val="-9"/>
        </w:rPr>
        <w:t xml:space="preserve"> </w:t>
      </w:r>
      <w:r>
        <w:t>Г.В. Резапкиной.</w:t>
      </w:r>
    </w:p>
    <w:p w:rsidR="001E4A9F" w:rsidRDefault="00A56DAA" w:rsidP="00A56DAA">
      <w:pPr>
        <w:pStyle w:val="a4"/>
        <w:tabs>
          <w:tab w:val="left" w:pos="323"/>
        </w:tabs>
        <w:spacing w:line="259" w:lineRule="auto"/>
        <w:ind w:right="438"/>
        <w:jc w:val="center"/>
      </w:pPr>
      <w:r>
        <w:rPr>
          <w:b/>
        </w:rPr>
        <w:t xml:space="preserve">                   </w:t>
      </w:r>
      <w:r>
        <w:rPr>
          <w:b/>
        </w:rPr>
        <w:t xml:space="preserve">Цель: </w:t>
      </w:r>
      <w:r>
        <w:t>помочь уточнить свой выбор,</w:t>
      </w:r>
      <w:r>
        <w:rPr>
          <w:spacing w:val="-52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будущую</w:t>
      </w:r>
      <w:r>
        <w:rPr>
          <w:spacing w:val="-1"/>
        </w:rPr>
        <w:t xml:space="preserve"> </w:t>
      </w:r>
      <w:r>
        <w:t>профессию,</w:t>
      </w:r>
      <w:r>
        <w:rPr>
          <w:spacing w:val="-1"/>
        </w:rPr>
        <w:t xml:space="preserve"> </w:t>
      </w:r>
      <w:r>
        <w:t>увидеть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варианты,</w:t>
      </w:r>
      <w:r>
        <w:rPr>
          <w:spacing w:val="-1"/>
        </w:rPr>
        <w:t xml:space="preserve"> </w:t>
      </w:r>
      <w:r>
        <w:t>сопоставив</w:t>
      </w:r>
      <w:r>
        <w:rPr>
          <w:spacing w:val="-2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деятельности.</w:t>
      </w:r>
    </w:p>
    <w:p w:rsidR="001E4A9F" w:rsidRDefault="00A56DAA">
      <w:pPr>
        <w:spacing w:before="2"/>
        <w:ind w:left="221"/>
      </w:pPr>
      <w:r>
        <w:t>В</w:t>
      </w:r>
      <w:r>
        <w:rPr>
          <w:spacing w:val="-3"/>
        </w:rPr>
        <w:t xml:space="preserve"> </w:t>
      </w:r>
      <w:r>
        <w:t>диагностике</w:t>
      </w:r>
      <w:r>
        <w:rPr>
          <w:spacing w:val="-1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обучающиеся 8</w:t>
      </w:r>
      <w:r>
        <w:rPr>
          <w:spacing w:val="-1"/>
        </w:rPr>
        <w:t xml:space="preserve"> </w:t>
      </w:r>
      <w:r>
        <w:t>-11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t>человек.</w:t>
      </w:r>
    </w:p>
    <w:p w:rsidR="001E4A9F" w:rsidRDefault="001E4A9F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307"/>
        <w:gridCol w:w="1573"/>
        <w:gridCol w:w="2029"/>
        <w:gridCol w:w="1124"/>
        <w:gridCol w:w="1459"/>
      </w:tblGrid>
      <w:tr w:rsidR="001E4A9F">
        <w:trPr>
          <w:trHeight w:val="556"/>
        </w:trPr>
        <w:tc>
          <w:tcPr>
            <w:tcW w:w="2098" w:type="dxa"/>
          </w:tcPr>
          <w:p w:rsidR="001E4A9F" w:rsidRDefault="00A56DAA">
            <w:pPr>
              <w:pStyle w:val="TableParagraph"/>
              <w:spacing w:line="223" w:lineRule="exact"/>
              <w:ind w:left="400" w:right="391"/>
              <w:jc w:val="center"/>
            </w:pPr>
            <w:r>
              <w:t>объект</w:t>
            </w:r>
          </w:p>
          <w:p w:rsidR="001E4A9F" w:rsidRDefault="00A56DAA">
            <w:pPr>
              <w:pStyle w:val="TableParagraph"/>
              <w:spacing w:before="88" w:line="226" w:lineRule="exact"/>
              <w:ind w:left="400" w:right="393"/>
              <w:jc w:val="center"/>
            </w:pPr>
            <w:r>
              <w:t>деятельности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line="280" w:lineRule="exact"/>
              <w:ind w:left="268" w:right="211"/>
            </w:pPr>
            <w:r>
              <w:t>Кол-во</w:t>
            </w:r>
            <w:r>
              <w:rPr>
                <w:spacing w:val="1"/>
              </w:rPr>
              <w:t xml:space="preserve"> </w:t>
            </w:r>
            <w:r>
              <w:t>выборов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line="223" w:lineRule="exact"/>
              <w:ind w:left="147"/>
            </w:pPr>
            <w:r>
              <w:t>Процентное</w:t>
            </w:r>
          </w:p>
          <w:p w:rsidR="001E4A9F" w:rsidRDefault="00A56DAA">
            <w:pPr>
              <w:pStyle w:val="TableParagraph"/>
              <w:spacing w:before="88" w:line="226" w:lineRule="exact"/>
              <w:ind w:left="147"/>
            </w:pPr>
            <w:r>
              <w:t>отношение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line="223" w:lineRule="exact"/>
              <w:ind w:left="127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line="280" w:lineRule="exact"/>
              <w:ind w:left="145" w:right="151"/>
            </w:pPr>
            <w:r>
              <w:t>Кол-во</w:t>
            </w:r>
            <w:r>
              <w:rPr>
                <w:spacing w:val="1"/>
              </w:rPr>
              <w:t xml:space="preserve"> </w:t>
            </w:r>
            <w:r>
              <w:t>выборов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line="223" w:lineRule="exact"/>
              <w:ind w:left="145"/>
            </w:pPr>
            <w:r>
              <w:t>Процентное</w:t>
            </w:r>
          </w:p>
          <w:p w:rsidR="001E4A9F" w:rsidRDefault="00A56DAA">
            <w:pPr>
              <w:pStyle w:val="TableParagraph"/>
              <w:spacing w:before="88" w:line="226" w:lineRule="exact"/>
              <w:ind w:left="145"/>
            </w:pPr>
            <w:r>
              <w:t>отношение</w:t>
            </w:r>
          </w:p>
        </w:tc>
      </w:tr>
      <w:tr w:rsidR="001E4A9F">
        <w:trPr>
          <w:trHeight w:val="269"/>
        </w:trPr>
        <w:tc>
          <w:tcPr>
            <w:tcW w:w="2098" w:type="dxa"/>
          </w:tcPr>
          <w:p w:rsidR="001E4A9F" w:rsidRDefault="00A56DAA">
            <w:pPr>
              <w:pStyle w:val="TableParagraph"/>
              <w:spacing w:before="19" w:line="231" w:lineRule="exact"/>
              <w:ind w:left="9"/>
            </w:pPr>
            <w:r>
              <w:t>1.1. Человек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before="19" w:line="231" w:lineRule="exact"/>
              <w:ind w:left="128"/>
            </w:pPr>
            <w:r>
              <w:t>17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before="19" w:line="231" w:lineRule="exact"/>
              <w:ind w:left="147"/>
            </w:pPr>
            <w:r>
              <w:t>35%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before="19" w:line="231" w:lineRule="exact"/>
              <w:ind w:left="127"/>
            </w:pPr>
            <w:r>
              <w:t>2.1. Управление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before="19" w:line="231" w:lineRule="exact"/>
              <w:ind w:left="145"/>
            </w:pPr>
            <w:r>
              <w:t>10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before="19" w:line="231" w:lineRule="exact"/>
              <w:ind w:left="145"/>
            </w:pPr>
            <w:r>
              <w:t>20%</w:t>
            </w:r>
          </w:p>
        </w:tc>
      </w:tr>
      <w:tr w:rsidR="001E4A9F">
        <w:trPr>
          <w:trHeight w:val="551"/>
        </w:trPr>
        <w:tc>
          <w:tcPr>
            <w:tcW w:w="2098" w:type="dxa"/>
          </w:tcPr>
          <w:p w:rsidR="001E4A9F" w:rsidRDefault="00A56DAA">
            <w:pPr>
              <w:pStyle w:val="TableParagraph"/>
              <w:spacing w:line="223" w:lineRule="exact"/>
              <w:ind w:left="249"/>
            </w:pPr>
            <w:r>
              <w:t>1.2.</w:t>
            </w:r>
            <w:r>
              <w:rPr>
                <w:spacing w:val="-2"/>
              </w:rPr>
              <w:t xml:space="preserve"> </w:t>
            </w:r>
            <w:r>
              <w:t>Информация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line="223" w:lineRule="exact"/>
              <w:ind w:left="128"/>
            </w:pPr>
            <w:r>
              <w:t>0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line="223" w:lineRule="exact"/>
              <w:ind w:left="147"/>
            </w:pPr>
            <w:r>
              <w:t>0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before="20"/>
              <w:ind w:left="127"/>
            </w:pPr>
            <w:r>
              <w:t>2.2.</w:t>
            </w:r>
          </w:p>
          <w:p w:rsidR="001E4A9F" w:rsidRDefault="00A56DAA">
            <w:pPr>
              <w:pStyle w:val="TableParagraph"/>
              <w:spacing w:before="28" w:line="231" w:lineRule="exact"/>
              <w:ind w:left="127"/>
            </w:pPr>
            <w:r>
              <w:t>Обслуживание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line="223" w:lineRule="exact"/>
              <w:ind w:left="145"/>
            </w:pPr>
            <w:r>
              <w:t>10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line="223" w:lineRule="exact"/>
              <w:ind w:left="145"/>
            </w:pPr>
            <w:r>
              <w:t>20%</w:t>
            </w:r>
          </w:p>
        </w:tc>
      </w:tr>
      <w:tr w:rsidR="001E4A9F">
        <w:trPr>
          <w:trHeight w:val="277"/>
        </w:trPr>
        <w:tc>
          <w:tcPr>
            <w:tcW w:w="2098" w:type="dxa"/>
          </w:tcPr>
          <w:p w:rsidR="001E4A9F" w:rsidRDefault="00A56DAA">
            <w:pPr>
              <w:pStyle w:val="TableParagraph"/>
              <w:spacing w:before="27" w:line="231" w:lineRule="exact"/>
              <w:ind w:left="9"/>
            </w:pPr>
            <w:r>
              <w:t>1.3.</w:t>
            </w:r>
            <w:r>
              <w:rPr>
                <w:spacing w:val="-1"/>
              </w:rPr>
              <w:t xml:space="preserve"> </w:t>
            </w:r>
            <w:r>
              <w:t>Финансы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before="27" w:line="231" w:lineRule="exact"/>
              <w:ind w:left="128"/>
            </w:pPr>
            <w:r>
              <w:t>0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before="27" w:line="231" w:lineRule="exact"/>
              <w:ind w:left="147"/>
            </w:pPr>
            <w:r>
              <w:t>0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before="27" w:line="231" w:lineRule="exact"/>
              <w:ind w:left="127"/>
            </w:pPr>
            <w:r>
              <w:t>2.3.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before="27" w:line="231" w:lineRule="exact"/>
              <w:ind w:left="145"/>
            </w:pPr>
            <w:r>
              <w:t>4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before="27" w:line="231" w:lineRule="exact"/>
              <w:ind w:left="145"/>
            </w:pPr>
            <w:r>
              <w:t>8%</w:t>
            </w:r>
          </w:p>
        </w:tc>
      </w:tr>
      <w:tr w:rsidR="001E4A9F">
        <w:trPr>
          <w:trHeight w:val="551"/>
        </w:trPr>
        <w:tc>
          <w:tcPr>
            <w:tcW w:w="2098" w:type="dxa"/>
          </w:tcPr>
          <w:p w:rsidR="001E4A9F" w:rsidRDefault="00A56DAA">
            <w:pPr>
              <w:pStyle w:val="TableParagraph"/>
              <w:spacing w:line="223" w:lineRule="exact"/>
              <w:ind w:left="9"/>
            </w:pPr>
            <w:r>
              <w:t>1.4.</w:t>
            </w:r>
            <w:r>
              <w:rPr>
                <w:spacing w:val="-3"/>
              </w:rPr>
              <w:t xml:space="preserve"> </w:t>
            </w:r>
            <w:r>
              <w:t>Техника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line="223" w:lineRule="exact"/>
              <w:ind w:left="128"/>
            </w:pPr>
            <w:r>
              <w:t>16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line="223" w:lineRule="exact"/>
              <w:ind w:left="147"/>
            </w:pPr>
            <w:r>
              <w:t>33%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before="22"/>
              <w:ind w:left="127"/>
            </w:pPr>
            <w:r>
              <w:t>2.4.</w:t>
            </w:r>
          </w:p>
          <w:p w:rsidR="001E4A9F" w:rsidRDefault="00A56DAA">
            <w:pPr>
              <w:pStyle w:val="TableParagraph"/>
              <w:spacing w:before="26" w:line="231" w:lineRule="exact"/>
              <w:ind w:left="127"/>
            </w:pPr>
            <w:r>
              <w:t>Оздоровление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before="135"/>
              <w:ind w:left="145"/>
            </w:pPr>
            <w:r>
              <w:t>2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line="223" w:lineRule="exact"/>
              <w:ind w:left="145"/>
            </w:pPr>
            <w:r>
              <w:t>4%</w:t>
            </w:r>
          </w:p>
        </w:tc>
      </w:tr>
      <w:tr w:rsidR="001E4A9F">
        <w:trPr>
          <w:trHeight w:val="278"/>
        </w:trPr>
        <w:tc>
          <w:tcPr>
            <w:tcW w:w="2098" w:type="dxa"/>
          </w:tcPr>
          <w:p w:rsidR="001E4A9F" w:rsidRDefault="00A56DAA">
            <w:pPr>
              <w:pStyle w:val="TableParagraph"/>
              <w:spacing w:before="27" w:line="231" w:lineRule="exact"/>
              <w:ind w:left="366"/>
            </w:pPr>
            <w:r>
              <w:t>1.5.</w:t>
            </w:r>
            <w:r>
              <w:rPr>
                <w:spacing w:val="-1"/>
              </w:rPr>
              <w:t xml:space="preserve"> </w:t>
            </w:r>
            <w:r>
              <w:t>Искусство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before="27" w:line="231" w:lineRule="exact"/>
              <w:ind w:left="128"/>
            </w:pPr>
            <w:r>
              <w:t>3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before="27" w:line="231" w:lineRule="exact"/>
              <w:ind w:left="147"/>
            </w:pPr>
            <w:r>
              <w:t>6%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before="27" w:line="231" w:lineRule="exact"/>
              <w:ind w:left="127"/>
            </w:pPr>
            <w:r>
              <w:t>2.5.</w:t>
            </w:r>
            <w:r>
              <w:rPr>
                <w:spacing w:val="-3"/>
              </w:rPr>
              <w:t xml:space="preserve"> </w:t>
            </w:r>
            <w:r>
              <w:t>Творчество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before="27" w:line="231" w:lineRule="exact"/>
              <w:ind w:left="145"/>
            </w:pPr>
            <w:r>
              <w:t>3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before="27" w:line="231" w:lineRule="exact"/>
              <w:ind w:left="145"/>
            </w:pPr>
            <w:r>
              <w:t>6%</w:t>
            </w:r>
          </w:p>
        </w:tc>
      </w:tr>
      <w:tr w:rsidR="001E4A9F">
        <w:trPr>
          <w:trHeight w:val="551"/>
        </w:trPr>
        <w:tc>
          <w:tcPr>
            <w:tcW w:w="2098" w:type="dxa"/>
          </w:tcPr>
          <w:p w:rsidR="001E4A9F" w:rsidRDefault="00A56DAA">
            <w:pPr>
              <w:pStyle w:val="TableParagraph"/>
              <w:spacing w:line="223" w:lineRule="exact"/>
              <w:ind w:left="9"/>
            </w:pPr>
            <w:r>
              <w:t>1.6.</w:t>
            </w:r>
            <w:r>
              <w:rPr>
                <w:spacing w:val="-1"/>
              </w:rPr>
              <w:t xml:space="preserve"> </w:t>
            </w:r>
            <w:r>
              <w:t>Животные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line="223" w:lineRule="exact"/>
              <w:ind w:left="128"/>
            </w:pPr>
            <w:r>
              <w:t>4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line="223" w:lineRule="exact"/>
              <w:ind w:left="147"/>
            </w:pPr>
            <w:r>
              <w:t>8%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before="22"/>
              <w:ind w:left="127"/>
            </w:pPr>
            <w:r>
              <w:t>2.6.</w:t>
            </w:r>
          </w:p>
          <w:p w:rsidR="001E4A9F" w:rsidRDefault="00A56DAA">
            <w:pPr>
              <w:pStyle w:val="TableParagraph"/>
              <w:spacing w:before="26" w:line="231" w:lineRule="exact"/>
              <w:ind w:left="127"/>
            </w:pPr>
            <w:r>
              <w:t>Производство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before="135"/>
              <w:ind w:left="145"/>
            </w:pPr>
            <w:r>
              <w:t>7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before="135"/>
              <w:ind w:left="145"/>
            </w:pPr>
            <w:r>
              <w:t>14%</w:t>
            </w:r>
          </w:p>
        </w:tc>
      </w:tr>
      <w:tr w:rsidR="001E4A9F">
        <w:trPr>
          <w:trHeight w:val="551"/>
        </w:trPr>
        <w:tc>
          <w:tcPr>
            <w:tcW w:w="2098" w:type="dxa"/>
          </w:tcPr>
          <w:p w:rsidR="001E4A9F" w:rsidRDefault="00A56DAA">
            <w:pPr>
              <w:pStyle w:val="TableParagraph"/>
              <w:spacing w:line="223" w:lineRule="exact"/>
              <w:ind w:left="9"/>
            </w:pPr>
            <w:r>
              <w:t>1.7.</w:t>
            </w:r>
            <w:r>
              <w:rPr>
                <w:spacing w:val="-2"/>
              </w:rPr>
              <w:t xml:space="preserve"> </w:t>
            </w:r>
            <w:r>
              <w:t>Растения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before="135"/>
              <w:ind w:left="128"/>
            </w:pPr>
            <w:r>
              <w:t>0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before="135"/>
              <w:ind w:left="147"/>
            </w:pPr>
            <w:r>
              <w:t>0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before="22"/>
              <w:ind w:left="127"/>
            </w:pPr>
            <w:r>
              <w:t>2.7.</w:t>
            </w:r>
          </w:p>
          <w:p w:rsidR="001E4A9F" w:rsidRDefault="00A56DAA">
            <w:pPr>
              <w:pStyle w:val="TableParagraph"/>
              <w:spacing w:before="28" w:line="228" w:lineRule="exact"/>
              <w:ind w:left="127"/>
            </w:pPr>
            <w:r>
              <w:t>Конструирование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before="135"/>
              <w:ind w:left="145"/>
            </w:pPr>
            <w:r>
              <w:t>6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before="135"/>
              <w:ind w:left="145"/>
            </w:pPr>
            <w:r>
              <w:t>12%</w:t>
            </w:r>
          </w:p>
        </w:tc>
      </w:tr>
      <w:tr w:rsidR="001E4A9F">
        <w:trPr>
          <w:trHeight w:val="551"/>
        </w:trPr>
        <w:tc>
          <w:tcPr>
            <w:tcW w:w="2098" w:type="dxa"/>
          </w:tcPr>
          <w:p w:rsidR="001E4A9F" w:rsidRDefault="00A56DAA">
            <w:pPr>
              <w:pStyle w:val="TableParagraph"/>
              <w:spacing w:before="22"/>
              <w:ind w:left="9"/>
            </w:pPr>
            <w:r>
              <w:t>1.8.</w:t>
            </w:r>
          </w:p>
          <w:p w:rsidR="001E4A9F" w:rsidRDefault="00A56DAA">
            <w:pPr>
              <w:pStyle w:val="TableParagraph"/>
              <w:spacing w:before="28" w:line="228" w:lineRule="exact"/>
              <w:ind w:left="160"/>
            </w:pPr>
            <w:r>
              <w:t>Продукты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before="137"/>
              <w:ind w:left="128"/>
            </w:pPr>
            <w:r>
              <w:t>0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before="137"/>
              <w:ind w:left="147"/>
            </w:pPr>
            <w:r>
              <w:t>0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before="22"/>
              <w:ind w:left="127"/>
            </w:pPr>
            <w:r>
              <w:t>2.8.</w:t>
            </w:r>
          </w:p>
          <w:p w:rsidR="001E4A9F" w:rsidRDefault="00A56DAA">
            <w:pPr>
              <w:pStyle w:val="TableParagraph"/>
              <w:spacing w:before="28" w:line="228" w:lineRule="exact"/>
              <w:ind w:left="127"/>
            </w:pPr>
            <w:r>
              <w:t>Исследование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before="137"/>
              <w:ind w:left="145"/>
            </w:pPr>
            <w:r>
              <w:t>3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line="223" w:lineRule="exact"/>
              <w:ind w:left="145"/>
            </w:pPr>
            <w:r>
              <w:t>6%</w:t>
            </w:r>
          </w:p>
        </w:tc>
      </w:tr>
      <w:tr w:rsidR="001E4A9F">
        <w:trPr>
          <w:trHeight w:val="273"/>
        </w:trPr>
        <w:tc>
          <w:tcPr>
            <w:tcW w:w="2098" w:type="dxa"/>
          </w:tcPr>
          <w:p w:rsidR="001E4A9F" w:rsidRDefault="00A56DAA">
            <w:pPr>
              <w:pStyle w:val="TableParagraph"/>
              <w:spacing w:before="25" w:line="228" w:lineRule="exact"/>
              <w:ind w:left="9"/>
            </w:pPr>
            <w:r>
              <w:t>1.9. Изделия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before="25" w:line="228" w:lineRule="exact"/>
              <w:ind w:left="128"/>
            </w:pPr>
            <w:r>
              <w:t>1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before="25" w:line="228" w:lineRule="exact"/>
              <w:ind w:left="147"/>
            </w:pPr>
            <w:r>
              <w:t>2%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before="25" w:line="228" w:lineRule="exact"/>
              <w:ind w:left="127"/>
            </w:pPr>
            <w:r>
              <w:t>2.9. Защита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before="25" w:line="228" w:lineRule="exact"/>
              <w:ind w:left="145"/>
            </w:pPr>
            <w:r>
              <w:t>2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before="25" w:line="228" w:lineRule="exact"/>
              <w:ind w:left="145"/>
            </w:pPr>
            <w:r>
              <w:t>4%</w:t>
            </w:r>
          </w:p>
        </w:tc>
      </w:tr>
      <w:tr w:rsidR="001E4A9F">
        <w:trPr>
          <w:trHeight w:val="568"/>
        </w:trPr>
        <w:tc>
          <w:tcPr>
            <w:tcW w:w="2098" w:type="dxa"/>
          </w:tcPr>
          <w:p w:rsidR="001E4A9F" w:rsidRDefault="00A56DAA">
            <w:pPr>
              <w:pStyle w:val="TableParagraph"/>
              <w:tabs>
                <w:tab w:val="left" w:pos="1007"/>
              </w:tabs>
              <w:spacing w:line="280" w:lineRule="exact"/>
              <w:ind w:left="9" w:right="-15"/>
            </w:pPr>
            <w:r>
              <w:t>1.10.</w:t>
            </w:r>
            <w:r>
              <w:tab/>
              <w:t>Природные</w:t>
            </w:r>
            <w:r>
              <w:rPr>
                <w:spacing w:val="-52"/>
              </w:rPr>
              <w:t xml:space="preserve"> </w:t>
            </w:r>
            <w:r>
              <w:t>ресурсы</w:t>
            </w:r>
          </w:p>
        </w:tc>
        <w:tc>
          <w:tcPr>
            <w:tcW w:w="1307" w:type="dxa"/>
          </w:tcPr>
          <w:p w:rsidR="001E4A9F" w:rsidRDefault="00A56DAA">
            <w:pPr>
              <w:pStyle w:val="TableParagraph"/>
              <w:spacing w:before="145"/>
              <w:ind w:left="128"/>
            </w:pPr>
            <w:r>
              <w:t>8</w:t>
            </w:r>
          </w:p>
        </w:tc>
        <w:tc>
          <w:tcPr>
            <w:tcW w:w="1573" w:type="dxa"/>
          </w:tcPr>
          <w:p w:rsidR="001E4A9F" w:rsidRDefault="00A56DAA">
            <w:pPr>
              <w:pStyle w:val="TableParagraph"/>
              <w:spacing w:before="145"/>
              <w:ind w:left="147"/>
            </w:pPr>
            <w:r>
              <w:t>16%</w:t>
            </w:r>
          </w:p>
        </w:tc>
        <w:tc>
          <w:tcPr>
            <w:tcW w:w="2029" w:type="dxa"/>
          </w:tcPr>
          <w:p w:rsidR="001E4A9F" w:rsidRDefault="00A56DAA">
            <w:pPr>
              <w:pStyle w:val="TableParagraph"/>
              <w:spacing w:line="225" w:lineRule="exact"/>
              <w:ind w:left="127"/>
            </w:pPr>
            <w:r>
              <w:t>2.10. Контроль</w:t>
            </w:r>
          </w:p>
        </w:tc>
        <w:tc>
          <w:tcPr>
            <w:tcW w:w="1124" w:type="dxa"/>
          </w:tcPr>
          <w:p w:rsidR="001E4A9F" w:rsidRDefault="00A56DAA">
            <w:pPr>
              <w:pStyle w:val="TableParagraph"/>
              <w:spacing w:before="145"/>
              <w:ind w:left="145"/>
            </w:pPr>
            <w:r>
              <w:t>2</w:t>
            </w:r>
          </w:p>
        </w:tc>
        <w:tc>
          <w:tcPr>
            <w:tcW w:w="1459" w:type="dxa"/>
          </w:tcPr>
          <w:p w:rsidR="001E4A9F" w:rsidRDefault="00A56DAA">
            <w:pPr>
              <w:pStyle w:val="TableParagraph"/>
              <w:spacing w:line="225" w:lineRule="exact"/>
              <w:ind w:left="145"/>
            </w:pPr>
            <w:r>
              <w:t>4%</w:t>
            </w:r>
          </w:p>
        </w:tc>
      </w:tr>
    </w:tbl>
    <w:p w:rsidR="001E4A9F" w:rsidRDefault="001E4A9F">
      <w:pPr>
        <w:pStyle w:val="a3"/>
        <w:spacing w:before="5"/>
        <w:rPr>
          <w:sz w:val="19"/>
        </w:rPr>
      </w:pPr>
    </w:p>
    <w:p w:rsidR="001E4A9F" w:rsidRDefault="00A56DAA">
      <w:pPr>
        <w:spacing w:line="261" w:lineRule="auto"/>
        <w:ind w:left="221" w:firstLine="701"/>
      </w:pPr>
      <w:r>
        <w:t>Преобладающим</w:t>
      </w:r>
      <w:r>
        <w:rPr>
          <w:spacing w:val="30"/>
        </w:rPr>
        <w:t xml:space="preserve"> </w:t>
      </w:r>
      <w:r>
        <w:t>объектом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стал</w:t>
      </w:r>
      <w:r>
        <w:rPr>
          <w:spacing w:val="33"/>
        </w:rPr>
        <w:t xml:space="preserve"> </w:t>
      </w:r>
      <w:r>
        <w:t>«человек»</w:t>
      </w:r>
      <w:r>
        <w:rPr>
          <w:spacing w:val="3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35%,</w:t>
      </w:r>
      <w:r>
        <w:rPr>
          <w:spacing w:val="31"/>
        </w:rPr>
        <w:t xml:space="preserve"> </w:t>
      </w:r>
      <w:r>
        <w:t>«техника»</w:t>
      </w:r>
      <w:r>
        <w:rPr>
          <w:spacing w:val="31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33%,</w:t>
      </w:r>
      <w:r>
        <w:rPr>
          <w:spacing w:val="31"/>
        </w:rPr>
        <w:t xml:space="preserve"> </w:t>
      </w:r>
      <w:r>
        <w:t>«природные</w:t>
      </w:r>
      <w:r>
        <w:rPr>
          <w:spacing w:val="-52"/>
        </w:rPr>
        <w:t xml:space="preserve"> </w:t>
      </w:r>
      <w:r>
        <w:t>ресурсы»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16%.</w:t>
      </w:r>
      <w:r>
        <w:rPr>
          <w:spacing w:val="-1"/>
        </w:rPr>
        <w:t xml:space="preserve"> </w:t>
      </w:r>
      <w:r>
        <w:t>Не проявляют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объектам деятельности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«информация»,</w:t>
      </w:r>
      <w:r>
        <w:rPr>
          <w:spacing w:val="1"/>
        </w:rPr>
        <w:t xml:space="preserve"> </w:t>
      </w:r>
      <w:r>
        <w:t>«растения»,</w:t>
      </w:r>
    </w:p>
    <w:p w:rsidR="001E4A9F" w:rsidRDefault="00A56DAA">
      <w:pPr>
        <w:spacing w:line="251" w:lineRule="exact"/>
        <w:ind w:left="221"/>
      </w:pPr>
      <w:r>
        <w:t>«продукты»,</w:t>
      </w:r>
      <w:r>
        <w:rPr>
          <w:spacing w:val="-7"/>
        </w:rPr>
        <w:t xml:space="preserve"> </w:t>
      </w:r>
      <w:r>
        <w:t>«финансы».</w:t>
      </w:r>
    </w:p>
    <w:p w:rsidR="001E4A9F" w:rsidRDefault="00A56DAA">
      <w:pPr>
        <w:spacing w:before="22"/>
        <w:ind w:left="922"/>
      </w:pPr>
      <w:r>
        <w:t>Наибольший</w:t>
      </w:r>
      <w:r>
        <w:rPr>
          <w:spacing w:val="-3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проявили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«управление»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«обслуживание»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20%.</w:t>
      </w:r>
    </w:p>
    <w:p w:rsidR="001E4A9F" w:rsidRDefault="00A56DAA">
      <w:pPr>
        <w:spacing w:before="20"/>
        <w:ind w:left="221"/>
        <w:rPr>
          <w:b/>
        </w:rPr>
      </w:pPr>
      <w:r>
        <w:rPr>
          <w:b/>
        </w:rPr>
        <w:t>Рекомендации:</w:t>
      </w:r>
    </w:p>
    <w:p w:rsidR="001E4A9F" w:rsidRDefault="00A56DAA">
      <w:pPr>
        <w:pStyle w:val="a4"/>
        <w:numPr>
          <w:ilvl w:val="0"/>
          <w:numId w:val="1"/>
        </w:numPr>
        <w:tabs>
          <w:tab w:val="left" w:pos="963"/>
          <w:tab w:val="left" w:pos="964"/>
        </w:tabs>
        <w:spacing w:before="23" w:line="261" w:lineRule="auto"/>
        <w:ind w:right="1465" w:firstLine="0"/>
      </w:pPr>
      <w:r>
        <w:t>Оказывать педагогическую помощь, связанную с профессиональным становлением</w:t>
      </w:r>
      <w:r>
        <w:rPr>
          <w:spacing w:val="-5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реализации курса внеурочно</w:t>
      </w:r>
      <w:r>
        <w:t>й</w:t>
      </w:r>
      <w:r>
        <w:rPr>
          <w:spacing w:val="-1"/>
        </w:rPr>
        <w:t xml:space="preserve"> </w:t>
      </w:r>
      <w:r>
        <w:t>деятельности.</w:t>
      </w:r>
    </w:p>
    <w:p w:rsidR="001E4A9F" w:rsidRDefault="00A56DAA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before="3"/>
        <w:ind w:left="920" w:hanging="820"/>
      </w:pPr>
      <w:r>
        <w:t>Создать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обновлять</w:t>
      </w:r>
      <w:r>
        <w:rPr>
          <w:spacing w:val="-4"/>
        </w:rPr>
        <w:t xml:space="preserve"> </w:t>
      </w:r>
      <w:r>
        <w:t>профессиональную</w:t>
      </w:r>
      <w:r>
        <w:rPr>
          <w:spacing w:val="-3"/>
        </w:rPr>
        <w:t xml:space="preserve"> </w:t>
      </w:r>
      <w:r>
        <w:t>информационную</w:t>
      </w:r>
      <w:r>
        <w:rPr>
          <w:spacing w:val="-4"/>
        </w:rPr>
        <w:t xml:space="preserve"> </w:t>
      </w:r>
      <w:r>
        <w:t>базу.</w:t>
      </w:r>
    </w:p>
    <w:p w:rsidR="001E4A9F" w:rsidRDefault="00A56DAA">
      <w:pPr>
        <w:pStyle w:val="a4"/>
        <w:numPr>
          <w:ilvl w:val="0"/>
          <w:numId w:val="1"/>
        </w:numPr>
        <w:tabs>
          <w:tab w:val="left" w:pos="809"/>
          <w:tab w:val="left" w:pos="811"/>
        </w:tabs>
        <w:spacing w:before="21" w:line="261" w:lineRule="auto"/>
        <w:ind w:right="135" w:firstLine="0"/>
      </w:pPr>
      <w:r>
        <w:t>Организовывать</w:t>
      </w:r>
      <w:r>
        <w:rPr>
          <w:spacing w:val="10"/>
        </w:rPr>
        <w:t xml:space="preserve"> </w:t>
      </w:r>
      <w:r>
        <w:t>экскурсии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предприятия,</w:t>
      </w:r>
      <w:r>
        <w:rPr>
          <w:spacing w:val="10"/>
        </w:rPr>
        <w:t xml:space="preserve"> </w:t>
      </w:r>
      <w:r>
        <w:t>учреждения</w:t>
      </w:r>
      <w:r>
        <w:rPr>
          <w:spacing w:val="10"/>
        </w:rPr>
        <w:t xml:space="preserve"> </w:t>
      </w:r>
      <w:r>
        <w:t>профессионального</w:t>
      </w:r>
      <w:r>
        <w:rPr>
          <w:spacing w:val="10"/>
        </w:rPr>
        <w:t xml:space="preserve"> </w:t>
      </w:r>
      <w:r>
        <w:t>образования,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-52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со специалистами различных сфер 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1E4A9F" w:rsidRDefault="00A56DAA">
      <w:pPr>
        <w:pStyle w:val="a4"/>
        <w:numPr>
          <w:ilvl w:val="0"/>
          <w:numId w:val="1"/>
        </w:numPr>
        <w:tabs>
          <w:tab w:val="left" w:pos="865"/>
          <w:tab w:val="left" w:pos="866"/>
        </w:tabs>
        <w:spacing w:line="259" w:lineRule="auto"/>
        <w:ind w:right="963" w:firstLine="0"/>
      </w:pPr>
      <w:r>
        <w:t>Стимулировать самостоятельную деятельность старшеклассников по профессиональному</w:t>
      </w:r>
      <w:r>
        <w:rPr>
          <w:spacing w:val="-52"/>
        </w:rPr>
        <w:t xml:space="preserve"> </w:t>
      </w:r>
      <w:r>
        <w:t>самоопределению.</w:t>
      </w:r>
    </w:p>
    <w:p w:rsidR="001E4A9F" w:rsidRDefault="00A56DAA">
      <w:pPr>
        <w:pStyle w:val="a4"/>
        <w:numPr>
          <w:ilvl w:val="0"/>
          <w:numId w:val="1"/>
        </w:numPr>
        <w:tabs>
          <w:tab w:val="left" w:pos="865"/>
          <w:tab w:val="left" w:pos="866"/>
        </w:tabs>
        <w:spacing w:line="259" w:lineRule="auto"/>
        <w:ind w:right="132" w:firstLine="0"/>
      </w:pPr>
      <w:r>
        <w:t>Провести</w:t>
      </w:r>
      <w:r>
        <w:rPr>
          <w:spacing w:val="10"/>
        </w:rPr>
        <w:t xml:space="preserve"> </w:t>
      </w:r>
      <w:r>
        <w:t>индивидуальные</w:t>
      </w:r>
      <w:r>
        <w:rPr>
          <w:spacing w:val="11"/>
        </w:rPr>
        <w:t xml:space="preserve"> </w:t>
      </w:r>
      <w:r>
        <w:t>консультации</w:t>
      </w:r>
      <w:r>
        <w:rPr>
          <w:spacing w:val="12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результатам</w:t>
      </w:r>
      <w:r>
        <w:rPr>
          <w:spacing w:val="8"/>
        </w:rPr>
        <w:t xml:space="preserve"> </w:t>
      </w:r>
      <w:r>
        <w:t>тестирования,</w:t>
      </w:r>
      <w:r>
        <w:rPr>
          <w:spacing w:val="11"/>
        </w:rPr>
        <w:t xml:space="preserve"> </w:t>
      </w:r>
      <w:r>
        <w:t>помочь</w:t>
      </w:r>
      <w:r>
        <w:rPr>
          <w:spacing w:val="-52"/>
        </w:rPr>
        <w:t xml:space="preserve"> </w:t>
      </w:r>
      <w:r>
        <w:t>определиться</w:t>
      </w:r>
      <w:r>
        <w:rPr>
          <w:spacing w:val="-1"/>
        </w:rPr>
        <w:t xml:space="preserve"> </w:t>
      </w:r>
      <w:r>
        <w:t>с выбором</w:t>
      </w:r>
      <w:r>
        <w:rPr>
          <w:spacing w:val="-4"/>
        </w:rPr>
        <w:t xml:space="preserve"> </w:t>
      </w:r>
      <w:r>
        <w:t>профессионального учебного заведения</w:t>
      </w:r>
      <w:r>
        <w:rPr>
          <w:spacing w:val="-2"/>
        </w:rPr>
        <w:t xml:space="preserve"> </w:t>
      </w:r>
      <w:r>
        <w:t>(по запросу).</w:t>
      </w:r>
    </w:p>
    <w:p w:rsidR="001E4A9F" w:rsidRDefault="00A56DAA">
      <w:pPr>
        <w:pStyle w:val="a4"/>
        <w:numPr>
          <w:ilvl w:val="0"/>
          <w:numId w:val="1"/>
        </w:numPr>
        <w:tabs>
          <w:tab w:val="left" w:pos="865"/>
          <w:tab w:val="left" w:pos="866"/>
        </w:tabs>
        <w:ind w:left="865" w:hanging="765"/>
      </w:pPr>
      <w:r>
        <w:t>Ознакомить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(индивидуально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запросу).</w:t>
      </w:r>
    </w:p>
    <w:p w:rsidR="00A56DAA" w:rsidRDefault="00A56DAA" w:rsidP="00F84921">
      <w:pPr>
        <w:pStyle w:val="a4"/>
        <w:numPr>
          <w:ilvl w:val="0"/>
          <w:numId w:val="1"/>
        </w:numPr>
        <w:tabs>
          <w:tab w:val="left" w:pos="865"/>
          <w:tab w:val="left" w:pos="866"/>
        </w:tabs>
        <w:spacing w:before="23" w:line="259" w:lineRule="auto"/>
        <w:ind w:right="698" w:firstLine="0"/>
        <w:rPr>
          <w:sz w:val="17"/>
        </w:rPr>
      </w:pPr>
      <w:r>
        <w:t>Классным руководителям и учителям - предметникам активно содействовать и формировать</w:t>
      </w:r>
      <w:r w:rsidRPr="00A56DAA">
        <w:rPr>
          <w:spacing w:val="-52"/>
        </w:rPr>
        <w:t xml:space="preserve"> </w:t>
      </w:r>
    </w:p>
    <w:p w:rsidR="00A56DAA" w:rsidRPr="00A56DAA" w:rsidRDefault="00A56DAA" w:rsidP="00A56DAA"/>
    <w:p w:rsidR="00A56DAA" w:rsidRPr="00A56DAA" w:rsidRDefault="00A56DAA" w:rsidP="00A56DAA"/>
    <w:p w:rsidR="00A56DAA" w:rsidRPr="00A56DAA" w:rsidRDefault="00A56DAA" w:rsidP="00A56DAA"/>
    <w:p w:rsidR="00A56DAA" w:rsidRPr="00A56DAA" w:rsidRDefault="00A56DAA" w:rsidP="00A56DAA"/>
    <w:p w:rsidR="00A56DAA" w:rsidRDefault="00A56DAA" w:rsidP="00A56DAA"/>
    <w:p w:rsidR="001E4A9F" w:rsidRPr="00A56DAA" w:rsidRDefault="00A56DAA" w:rsidP="00A56DAA">
      <w:pPr>
        <w:tabs>
          <w:tab w:val="left" w:pos="1700"/>
        </w:tabs>
      </w:pPr>
      <w:r>
        <w:tab/>
        <w:t>Педагог – психолог  Айчаракова З.Ф.</w:t>
      </w:r>
      <w:bookmarkStart w:id="0" w:name="_GoBack"/>
      <w:bookmarkEnd w:id="0"/>
    </w:p>
    <w:sectPr w:rsidR="001E4A9F" w:rsidRPr="00A56DAA">
      <w:pgSz w:w="11910" w:h="16840"/>
      <w:pgMar w:top="1580" w:right="597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64E8"/>
    <w:multiLevelType w:val="hybridMultilevel"/>
    <w:tmpl w:val="DEB8F790"/>
    <w:lvl w:ilvl="0" w:tplc="0F14E4AC">
      <w:start w:val="1"/>
      <w:numFmt w:val="decimal"/>
      <w:lvlText w:val="%1."/>
      <w:lvlJc w:val="left"/>
      <w:pPr>
        <w:ind w:left="101" w:hanging="8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4E42E2">
      <w:numFmt w:val="bullet"/>
      <w:lvlText w:val="•"/>
      <w:lvlJc w:val="left"/>
      <w:pPr>
        <w:ind w:left="1120" w:hanging="863"/>
      </w:pPr>
      <w:rPr>
        <w:rFonts w:hint="default"/>
        <w:lang w:val="ru-RU" w:eastAsia="en-US" w:bidi="ar-SA"/>
      </w:rPr>
    </w:lvl>
    <w:lvl w:ilvl="2" w:tplc="67BC1210">
      <w:numFmt w:val="bullet"/>
      <w:lvlText w:val="•"/>
      <w:lvlJc w:val="left"/>
      <w:pPr>
        <w:ind w:left="2141" w:hanging="863"/>
      </w:pPr>
      <w:rPr>
        <w:rFonts w:hint="default"/>
        <w:lang w:val="ru-RU" w:eastAsia="en-US" w:bidi="ar-SA"/>
      </w:rPr>
    </w:lvl>
    <w:lvl w:ilvl="3" w:tplc="3BEC307A">
      <w:numFmt w:val="bullet"/>
      <w:lvlText w:val="•"/>
      <w:lvlJc w:val="left"/>
      <w:pPr>
        <w:ind w:left="3162" w:hanging="863"/>
      </w:pPr>
      <w:rPr>
        <w:rFonts w:hint="default"/>
        <w:lang w:val="ru-RU" w:eastAsia="en-US" w:bidi="ar-SA"/>
      </w:rPr>
    </w:lvl>
    <w:lvl w:ilvl="4" w:tplc="07EA0D8A">
      <w:numFmt w:val="bullet"/>
      <w:lvlText w:val="•"/>
      <w:lvlJc w:val="left"/>
      <w:pPr>
        <w:ind w:left="4183" w:hanging="863"/>
      </w:pPr>
      <w:rPr>
        <w:rFonts w:hint="default"/>
        <w:lang w:val="ru-RU" w:eastAsia="en-US" w:bidi="ar-SA"/>
      </w:rPr>
    </w:lvl>
    <w:lvl w:ilvl="5" w:tplc="E8464A6C">
      <w:numFmt w:val="bullet"/>
      <w:lvlText w:val="•"/>
      <w:lvlJc w:val="left"/>
      <w:pPr>
        <w:ind w:left="5204" w:hanging="863"/>
      </w:pPr>
      <w:rPr>
        <w:rFonts w:hint="default"/>
        <w:lang w:val="ru-RU" w:eastAsia="en-US" w:bidi="ar-SA"/>
      </w:rPr>
    </w:lvl>
    <w:lvl w:ilvl="6" w:tplc="9634DDFA">
      <w:numFmt w:val="bullet"/>
      <w:lvlText w:val="•"/>
      <w:lvlJc w:val="left"/>
      <w:pPr>
        <w:ind w:left="6225" w:hanging="863"/>
      </w:pPr>
      <w:rPr>
        <w:rFonts w:hint="default"/>
        <w:lang w:val="ru-RU" w:eastAsia="en-US" w:bidi="ar-SA"/>
      </w:rPr>
    </w:lvl>
    <w:lvl w:ilvl="7" w:tplc="6D16609A">
      <w:numFmt w:val="bullet"/>
      <w:lvlText w:val="•"/>
      <w:lvlJc w:val="left"/>
      <w:pPr>
        <w:ind w:left="7246" w:hanging="863"/>
      </w:pPr>
      <w:rPr>
        <w:rFonts w:hint="default"/>
        <w:lang w:val="ru-RU" w:eastAsia="en-US" w:bidi="ar-SA"/>
      </w:rPr>
    </w:lvl>
    <w:lvl w:ilvl="8" w:tplc="85904B44">
      <w:numFmt w:val="bullet"/>
      <w:lvlText w:val="•"/>
      <w:lvlJc w:val="left"/>
      <w:pPr>
        <w:ind w:left="8267" w:hanging="863"/>
      </w:pPr>
      <w:rPr>
        <w:rFonts w:hint="default"/>
        <w:lang w:val="ru-RU" w:eastAsia="en-US" w:bidi="ar-SA"/>
      </w:rPr>
    </w:lvl>
  </w:abstractNum>
  <w:abstractNum w:abstractNumId="1" w15:restartNumberingAfterBreak="0">
    <w:nsid w:val="3B893F69"/>
    <w:multiLevelType w:val="hybridMultilevel"/>
    <w:tmpl w:val="CECAD6CE"/>
    <w:lvl w:ilvl="0" w:tplc="1F6A97A0">
      <w:start w:val="1"/>
      <w:numFmt w:val="decimal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28C4C4">
      <w:numFmt w:val="bullet"/>
      <w:lvlText w:val="•"/>
      <w:lvlJc w:val="left"/>
      <w:pPr>
        <w:ind w:left="1354" w:hanging="260"/>
      </w:pPr>
      <w:rPr>
        <w:rFonts w:hint="default"/>
        <w:lang w:val="ru-RU" w:eastAsia="en-US" w:bidi="ar-SA"/>
      </w:rPr>
    </w:lvl>
    <w:lvl w:ilvl="2" w:tplc="4784FF52">
      <w:numFmt w:val="bullet"/>
      <w:lvlText w:val="•"/>
      <w:lvlJc w:val="left"/>
      <w:pPr>
        <w:ind w:left="2349" w:hanging="260"/>
      </w:pPr>
      <w:rPr>
        <w:rFonts w:hint="default"/>
        <w:lang w:val="ru-RU" w:eastAsia="en-US" w:bidi="ar-SA"/>
      </w:rPr>
    </w:lvl>
    <w:lvl w:ilvl="3" w:tplc="ADF4D70E">
      <w:numFmt w:val="bullet"/>
      <w:lvlText w:val="•"/>
      <w:lvlJc w:val="left"/>
      <w:pPr>
        <w:ind w:left="3344" w:hanging="260"/>
      </w:pPr>
      <w:rPr>
        <w:rFonts w:hint="default"/>
        <w:lang w:val="ru-RU" w:eastAsia="en-US" w:bidi="ar-SA"/>
      </w:rPr>
    </w:lvl>
    <w:lvl w:ilvl="4" w:tplc="CC30C59E">
      <w:numFmt w:val="bullet"/>
      <w:lvlText w:val="•"/>
      <w:lvlJc w:val="left"/>
      <w:pPr>
        <w:ind w:left="4339" w:hanging="260"/>
      </w:pPr>
      <w:rPr>
        <w:rFonts w:hint="default"/>
        <w:lang w:val="ru-RU" w:eastAsia="en-US" w:bidi="ar-SA"/>
      </w:rPr>
    </w:lvl>
    <w:lvl w:ilvl="5" w:tplc="DD56EB5C">
      <w:numFmt w:val="bullet"/>
      <w:lvlText w:val="•"/>
      <w:lvlJc w:val="left"/>
      <w:pPr>
        <w:ind w:left="5334" w:hanging="260"/>
      </w:pPr>
      <w:rPr>
        <w:rFonts w:hint="default"/>
        <w:lang w:val="ru-RU" w:eastAsia="en-US" w:bidi="ar-SA"/>
      </w:rPr>
    </w:lvl>
    <w:lvl w:ilvl="6" w:tplc="AD1C94D8">
      <w:numFmt w:val="bullet"/>
      <w:lvlText w:val="•"/>
      <w:lvlJc w:val="left"/>
      <w:pPr>
        <w:ind w:left="6329" w:hanging="260"/>
      </w:pPr>
      <w:rPr>
        <w:rFonts w:hint="default"/>
        <w:lang w:val="ru-RU" w:eastAsia="en-US" w:bidi="ar-SA"/>
      </w:rPr>
    </w:lvl>
    <w:lvl w:ilvl="7" w:tplc="B456E31C">
      <w:numFmt w:val="bullet"/>
      <w:lvlText w:val="•"/>
      <w:lvlJc w:val="left"/>
      <w:pPr>
        <w:ind w:left="7324" w:hanging="260"/>
      </w:pPr>
      <w:rPr>
        <w:rFonts w:hint="default"/>
        <w:lang w:val="ru-RU" w:eastAsia="en-US" w:bidi="ar-SA"/>
      </w:rPr>
    </w:lvl>
    <w:lvl w:ilvl="8" w:tplc="3814A464">
      <w:numFmt w:val="bullet"/>
      <w:lvlText w:val="•"/>
      <w:lvlJc w:val="left"/>
      <w:pPr>
        <w:ind w:left="8319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7D2E0EB6"/>
    <w:multiLevelType w:val="hybridMultilevel"/>
    <w:tmpl w:val="416E7188"/>
    <w:lvl w:ilvl="0" w:tplc="10005128">
      <w:start w:val="1"/>
      <w:numFmt w:val="decimal"/>
      <w:lvlText w:val="%1."/>
      <w:lvlJc w:val="left"/>
      <w:pPr>
        <w:ind w:left="1890" w:hanging="1789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AE25F50">
      <w:numFmt w:val="bullet"/>
      <w:lvlText w:val="•"/>
      <w:lvlJc w:val="left"/>
      <w:pPr>
        <w:ind w:left="2740" w:hanging="1789"/>
      </w:pPr>
      <w:rPr>
        <w:rFonts w:hint="default"/>
        <w:lang w:val="ru-RU" w:eastAsia="en-US" w:bidi="ar-SA"/>
      </w:rPr>
    </w:lvl>
    <w:lvl w:ilvl="2" w:tplc="F276568A">
      <w:numFmt w:val="bullet"/>
      <w:lvlText w:val="•"/>
      <w:lvlJc w:val="left"/>
      <w:pPr>
        <w:ind w:left="3581" w:hanging="1789"/>
      </w:pPr>
      <w:rPr>
        <w:rFonts w:hint="default"/>
        <w:lang w:val="ru-RU" w:eastAsia="en-US" w:bidi="ar-SA"/>
      </w:rPr>
    </w:lvl>
    <w:lvl w:ilvl="3" w:tplc="6200250A">
      <w:numFmt w:val="bullet"/>
      <w:lvlText w:val="•"/>
      <w:lvlJc w:val="left"/>
      <w:pPr>
        <w:ind w:left="4422" w:hanging="1789"/>
      </w:pPr>
      <w:rPr>
        <w:rFonts w:hint="default"/>
        <w:lang w:val="ru-RU" w:eastAsia="en-US" w:bidi="ar-SA"/>
      </w:rPr>
    </w:lvl>
    <w:lvl w:ilvl="4" w:tplc="7D4A1762">
      <w:numFmt w:val="bullet"/>
      <w:lvlText w:val="•"/>
      <w:lvlJc w:val="left"/>
      <w:pPr>
        <w:ind w:left="5263" w:hanging="1789"/>
      </w:pPr>
      <w:rPr>
        <w:rFonts w:hint="default"/>
        <w:lang w:val="ru-RU" w:eastAsia="en-US" w:bidi="ar-SA"/>
      </w:rPr>
    </w:lvl>
    <w:lvl w:ilvl="5" w:tplc="836A22F4">
      <w:numFmt w:val="bullet"/>
      <w:lvlText w:val="•"/>
      <w:lvlJc w:val="left"/>
      <w:pPr>
        <w:ind w:left="6104" w:hanging="1789"/>
      </w:pPr>
      <w:rPr>
        <w:rFonts w:hint="default"/>
        <w:lang w:val="ru-RU" w:eastAsia="en-US" w:bidi="ar-SA"/>
      </w:rPr>
    </w:lvl>
    <w:lvl w:ilvl="6" w:tplc="3378F00E">
      <w:numFmt w:val="bullet"/>
      <w:lvlText w:val="•"/>
      <w:lvlJc w:val="left"/>
      <w:pPr>
        <w:ind w:left="6945" w:hanging="1789"/>
      </w:pPr>
      <w:rPr>
        <w:rFonts w:hint="default"/>
        <w:lang w:val="ru-RU" w:eastAsia="en-US" w:bidi="ar-SA"/>
      </w:rPr>
    </w:lvl>
    <w:lvl w:ilvl="7" w:tplc="EB18ACFA">
      <w:numFmt w:val="bullet"/>
      <w:lvlText w:val="•"/>
      <w:lvlJc w:val="left"/>
      <w:pPr>
        <w:ind w:left="7786" w:hanging="1789"/>
      </w:pPr>
      <w:rPr>
        <w:rFonts w:hint="default"/>
        <w:lang w:val="ru-RU" w:eastAsia="en-US" w:bidi="ar-SA"/>
      </w:rPr>
    </w:lvl>
    <w:lvl w:ilvl="8" w:tplc="8D10FFEA">
      <w:numFmt w:val="bullet"/>
      <w:lvlText w:val="•"/>
      <w:lvlJc w:val="left"/>
      <w:pPr>
        <w:ind w:left="8627" w:hanging="17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E4A9F"/>
    <w:rsid w:val="001E4A9F"/>
    <w:rsid w:val="00A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B172"/>
  <w15:docId w15:val="{EF40D457-B1F1-40BF-BAF4-606A0B71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1845</Characters>
  <Application>Microsoft Office Word</Application>
  <DocSecurity>0</DocSecurity>
  <Lines>15</Lines>
  <Paragraphs>4</Paragraphs>
  <ScaleCrop>false</ScaleCrop>
  <Company>diakov.net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Алексеевна</dc:creator>
  <cp:lastModifiedBy>Аида</cp:lastModifiedBy>
  <cp:revision>3</cp:revision>
  <dcterms:created xsi:type="dcterms:W3CDTF">2023-05-11T18:11:00Z</dcterms:created>
  <dcterms:modified xsi:type="dcterms:W3CDTF">2023-05-11T18:17:00Z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