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9E" w:rsidRDefault="006C6413" w:rsidP="006C64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размещения</w:t>
      </w:r>
    </w:p>
    <w:p w:rsidR="006C6413" w:rsidRDefault="006C6413" w:rsidP="006C641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6413" w:rsidRDefault="006C6413" w:rsidP="006C64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413" w:rsidRPr="00273592" w:rsidRDefault="00273592" w:rsidP="006C64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3305175"/>
            <wp:effectExtent l="0" t="0" r="9525" b="9525"/>
            <wp:docPr id="1" name="Рисунок 1" descr="C:\Users\ГО ЧС\AppData\Local\Microsoft\Windows\INetCache\Content.Word\8ecd4771f97bdb3ba5d5e605e08aab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 ЧС\AppData\Local\Microsoft\Windows\INetCache\Content.Word\8ecd4771f97bdb3ba5d5e605e08aab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413" w:rsidRPr="00273592">
        <w:rPr>
          <w:rFonts w:ascii="Times New Roman" w:hAnsi="Times New Roman" w:cs="Times New Roman"/>
          <w:b/>
          <w:sz w:val="28"/>
          <w:szCs w:val="28"/>
          <w:u w:val="single"/>
        </w:rPr>
        <w:t>Профилактика ксенофобии и экстремизма среди подростков</w:t>
      </w:r>
    </w:p>
    <w:p w:rsidR="006C6413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 xml:space="preserve">На протяжении многих лет одной из самых сложных проблем среди подрастающего поколения является проблема ксенофобии. Зачастую, чтобы повлиять на столь несправедливый, с точки зрения подрастающего поколения, мир, окружающее их общество, подростки и дети выбирают самый «легкий» и «действенный», по их мнению, способ воздействия — насилие. </w:t>
      </w:r>
    </w:p>
    <w:p w:rsidR="00273592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 xml:space="preserve">На сегодняшний день, все больше совершается преступлений ненависти именно в подростковой и детской среде. Подрастающее поколение зачастую отождествляет ксенофобию с национализмом, не стараясь разобраться в различиях этих понятий, не осознавая тот факт, что представители националистических взглядов далеко не всегда испытывают негатив к представителям других наций, этносов. </w:t>
      </w:r>
    </w:p>
    <w:p w:rsidR="006C6413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 xml:space="preserve">Имея существенные различия, неразрывную связь ксенофобия имеет и с экстремизмом. Обычно, под ксенофобией понимаются проявление нетерпимости по отношению к общностям, которые усматриваются массовым сознанием как «чужие». Само понятие «ксенофобия» указывает на страх, настороженное и недоброжелательное отношение к «чужим». Одним из частных проявлений ксенофобии есть этнофобия, заключающаяся в страхах, направленных не только против определенных этнических общностей, но и против слабо разграниченного в массовом сознании сочетания «чужих» народов, таких как «южане», «кавказцы» и т. п. </w:t>
      </w:r>
    </w:p>
    <w:p w:rsidR="006C6413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lastRenderedPageBreak/>
        <w:t xml:space="preserve">Ксенофобия является центральным источником экстремизма в следующих отношениях: носители ксенофобии формируются в экстремистские организации; стереотипы ксенофобии являются «материалом» для экстремистских идей. Исходя из того, что массовые стереотипы ксенофобии, обладая внутренней инерцией способны существовать длительное время даже без пропагандистского воздействия, именно ксенофобия является огромным препятствием в противодействии экстремизму. Проявление различных видов ксенофобии имеет разную интенсивность, варьируя от подозрений до ярко выраженных страхов и от легкой степени неприязни до жгучей ненависти. </w:t>
      </w:r>
    </w:p>
    <w:p w:rsidR="00273592" w:rsidRDefault="006C6413" w:rsidP="002735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>В настоящее время социологические исследования свидетельствуют о росте этнического самосознания почти всех этнических общностей России, что, несомненно, влияет на рост ксеноф</w:t>
      </w:r>
      <w:r w:rsidR="00273592">
        <w:rPr>
          <w:rFonts w:ascii="Times New Roman" w:hAnsi="Times New Roman" w:cs="Times New Roman"/>
          <w:sz w:val="28"/>
          <w:szCs w:val="28"/>
        </w:rPr>
        <w:t>обии у подрастающего поколения.</w:t>
      </w:r>
    </w:p>
    <w:p w:rsidR="00273592" w:rsidRDefault="006C6413" w:rsidP="002735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 xml:space="preserve">Профилактические меры по борьбе с ксенофобией должны быть ориентированы на устранение причин и факторов, вызывающих формирование </w:t>
      </w:r>
      <w:r w:rsidR="00273592" w:rsidRPr="006C6413">
        <w:rPr>
          <w:rFonts w:ascii="Times New Roman" w:hAnsi="Times New Roman" w:cs="Times New Roman"/>
          <w:sz w:val="28"/>
          <w:szCs w:val="28"/>
        </w:rPr>
        <w:t>ксенофобии</w:t>
      </w:r>
      <w:r w:rsidR="00273592" w:rsidRPr="006C6413">
        <w:rPr>
          <w:rFonts w:ascii="Times New Roman" w:hAnsi="Times New Roman" w:cs="Times New Roman"/>
          <w:sz w:val="28"/>
          <w:szCs w:val="28"/>
        </w:rPr>
        <w:t xml:space="preserve"> </w:t>
      </w:r>
      <w:r w:rsidRPr="006C6413">
        <w:rPr>
          <w:rFonts w:ascii="Times New Roman" w:hAnsi="Times New Roman" w:cs="Times New Roman"/>
          <w:sz w:val="28"/>
          <w:szCs w:val="28"/>
        </w:rPr>
        <w:t>на различных уровнях: личностном, груп</w:t>
      </w:r>
      <w:r w:rsidR="00273592">
        <w:rPr>
          <w:rFonts w:ascii="Times New Roman" w:hAnsi="Times New Roman" w:cs="Times New Roman"/>
          <w:sz w:val="28"/>
          <w:szCs w:val="28"/>
        </w:rPr>
        <w:t>повом и социально-экономическом</w:t>
      </w:r>
      <w:r w:rsidRPr="006C64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592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 xml:space="preserve">Среди основных мероприятий по профилактике ксенофобии в детской и молодежной среде, в зависимости от сферы их проведения, можно выделить следующие: </w:t>
      </w:r>
    </w:p>
    <w:p w:rsidR="00273592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 xml:space="preserve">Экономическая сфера: развитие экономической привлекательности региона, что, несомненно, приведет к повышению уровня жизни. </w:t>
      </w:r>
    </w:p>
    <w:p w:rsidR="00273592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 xml:space="preserve">Социальная сфера: содействие незащищенным и малообеспеченным слоям населения; снижение социального напряжения в регионе; разработка и реализация мероприятий по повышению семейных духовно-ценностных ориентаций, воспитание гражданственности и патриотизма у подрастающего поколения; улучшение психологического микроклимата. </w:t>
      </w:r>
    </w:p>
    <w:p w:rsidR="00273592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>Политическая сфера: осуществление методического политического курса государства, направленного на взаимодействие представителей различных этнических групп, национальностей и религий; последовательной политики по улучшению соци</w:t>
      </w:r>
      <w:r w:rsidR="00273592">
        <w:rPr>
          <w:rFonts w:ascii="Times New Roman" w:hAnsi="Times New Roman" w:cs="Times New Roman"/>
          <w:sz w:val="28"/>
          <w:szCs w:val="28"/>
        </w:rPr>
        <w:t>ально-экономической обстановки.</w:t>
      </w:r>
    </w:p>
    <w:p w:rsidR="00273592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 xml:space="preserve">Образовательная сфера: внедрение в образовательный процесс образовательных программ, способствующих формированию у детей и подростков правовых норм поведения; введение в образовательных учреждениях тематических курсов, способствующих формированию и развитию у подрастающего поколения понимания, что стабильность развития общества в многонациональной стране достигается путем толерантности при наличии </w:t>
      </w:r>
      <w:proofErr w:type="spellStart"/>
      <w:r w:rsidRPr="006C6413">
        <w:rPr>
          <w:rFonts w:ascii="Times New Roman" w:hAnsi="Times New Roman" w:cs="Times New Roman"/>
          <w:sz w:val="28"/>
          <w:szCs w:val="28"/>
        </w:rPr>
        <w:t>многокультурности</w:t>
      </w:r>
      <w:proofErr w:type="spellEnd"/>
      <w:r w:rsidRPr="006C64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413">
        <w:rPr>
          <w:rFonts w:ascii="Times New Roman" w:hAnsi="Times New Roman" w:cs="Times New Roman"/>
          <w:sz w:val="28"/>
          <w:szCs w:val="28"/>
        </w:rPr>
        <w:t>поликонфессиональности</w:t>
      </w:r>
      <w:proofErr w:type="spellEnd"/>
      <w:r w:rsidRPr="006C64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592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lastRenderedPageBreak/>
        <w:t xml:space="preserve">Сфера культуры: регулярное проведение конференций, конкурсов и олимпиад, способствующих воспитанию уважительного отношения к другим национальностям и конфессиям; организация и проведение выставочных мероприятий, способных демонстрировать достижения труда и творческой деятельности, созданных представителями различных национальностей; регулярное проведение национальных праздников, способствующих снижению и разрушению негативных стереотипов в отношении представителей данной нации, этноса или общности. </w:t>
      </w:r>
    </w:p>
    <w:p w:rsidR="00273592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 xml:space="preserve">Информационная сфера: популяризация ценностных ориентаций гражданского общества, идеалов законности, добра и справедливости при помощи средств массовой информации; информационная работа по разрушению негативных стереотипов о «чужих» национальностях, этносах, религиях; препятствование распространению информации, пропагандирующей ксенофобию и экстремизм; регулярное освещение благоприятного опыта межнациональной дружбы. </w:t>
      </w:r>
    </w:p>
    <w:p w:rsidR="00273592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 xml:space="preserve">Работа по профилактике ксенофобии и преступлений ненависти в детской и молодежной среде должна вестись и рассматриваться как один из основных элементов деятельности образовательных учреждений по патриотическому и гражданскому воспитанию молодежи. </w:t>
      </w:r>
    </w:p>
    <w:p w:rsidR="006C6413" w:rsidRPr="006C6413" w:rsidRDefault="006C6413" w:rsidP="006C64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13">
        <w:rPr>
          <w:rFonts w:ascii="Times New Roman" w:hAnsi="Times New Roman" w:cs="Times New Roman"/>
          <w:sz w:val="28"/>
          <w:szCs w:val="28"/>
        </w:rPr>
        <w:t>Исходя из вышеизложенного можно вывести общие рекомендации по профилактике ксенофобии: профилактические мероприятия по искоренению ксенофобии в детской и молодежной среде следует отнести к числу приоритетов на всех уровнях формирования молодежной политики, стимулируя развитие инновационных методов в сфере противостояния ксенофобии; следует проводить постоянный мониторинг положения с ксенофобией и нетерпимостью в детской молодежной среде, учитывая полученные данные при проведении профилактической деятельности; оказывать содействие диалогу и совместно проводимым действиям различных этнических, религиозных и культурных сообществ в борьбе с ксенофобией, используя внутренний резерв доброжелательных молодежных субкультур.</w:t>
      </w:r>
    </w:p>
    <w:p w:rsidR="006C6413" w:rsidRPr="006C6413" w:rsidRDefault="006C6413" w:rsidP="006C6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413" w:rsidRPr="006C6413" w:rsidRDefault="006C6413" w:rsidP="006C64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6413" w:rsidRPr="006C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60"/>
    <w:rsid w:val="0025329E"/>
    <w:rsid w:val="00273592"/>
    <w:rsid w:val="006C6413"/>
    <w:rsid w:val="00A6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2F36"/>
  <w15:chartTrackingRefBased/>
  <w15:docId w15:val="{951EE3C2-B727-4CA4-8D15-C3545E72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2022-11-07T06:34:00Z</dcterms:created>
  <dcterms:modified xsi:type="dcterms:W3CDTF">2022-11-07T06:54:00Z</dcterms:modified>
</cp:coreProperties>
</file>